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241" w:rsidRDefault="00383241" w:rsidP="00383241">
      <w:pPr>
        <w:spacing w:before="240" w:after="240"/>
        <w:rPr>
          <w:rFonts w:ascii="Raleway" w:eastAsia="Raleway" w:hAnsi="Raleway" w:cs="Raleway"/>
          <w:b/>
          <w:sz w:val="24"/>
          <w:szCs w:val="24"/>
        </w:rPr>
      </w:pPr>
      <w:proofErr w:type="spellStart"/>
      <w:r>
        <w:rPr>
          <w:rFonts w:ascii="Raleway" w:eastAsia="Raleway" w:hAnsi="Raleway" w:cs="Raleway"/>
          <w:b/>
          <w:sz w:val="24"/>
          <w:szCs w:val="24"/>
        </w:rPr>
        <w:t>Абдулмумин</w:t>
      </w:r>
      <w:proofErr w:type="spellEnd"/>
      <w:r>
        <w:rPr>
          <w:rFonts w:ascii="Raleway" w:eastAsia="Raleway" w:hAnsi="Raleway" w:cs="Raleway"/>
          <w:b/>
          <w:sz w:val="24"/>
          <w:szCs w:val="24"/>
        </w:rPr>
        <w:t xml:space="preserve"> Гаджиев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Мы, наконец, подошли к финишу. Четыре года следствия и судебных разбирательств позади.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Здесь, в зале суда, мы ответили на многие вопросы. Но всё-таки один важный вопрос остался без ответа. Мы до сих точно не знаем, кто стоит за этим спектаклем.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Говорят, это была попытка закрыть газету «Черновик» и заткнуть независимые СМИ в нашей республике. Кто-то считает, что это был чей-то знак сверху для определенной части кавказской молодёжи. А возможно, это был просто какой-то кабинетный клерк, бездарь-оперативник, решивший отличиться, симулируя бурную деятельность по борьбе с терроризмом.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Сегодня, стоя здесь, я могу с уверенностью сказать: кто бы это ни был, он не достиг своей цели.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Да, газета «Черновик» закрыта. Но, говорят, бумажные газеты нынче не в тренде. За эти годы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телеграм</w:t>
      </w:r>
      <w:proofErr w:type="spellEnd"/>
      <w:r>
        <w:rPr>
          <w:rFonts w:ascii="Raleway" w:eastAsia="Raleway" w:hAnsi="Raleway" w:cs="Raleway"/>
          <w:sz w:val="24"/>
          <w:szCs w:val="24"/>
        </w:rPr>
        <w:t>-канал «Черновика» превратился в рупор народа, который решает через него свои проблемы, а число его подписчиков в пять раз превышает тираж печатной версии газеты.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Да, мы четыре года провели в тюрьме. Но это были самые продуктивные годы нашей жизни, за которые мы с помощью Всевышнего и благодаря общественной поддержке сумели открыть глаза общества на многие проблемы, выпустив из застенков сотни публикаций. Именно здесь мне удалось заняться по-настоящему журналистской деятельностью.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Три года назад, когда нам в камеру махачкалинского СИЗО принесли 40 томов уголовного дела, я писал: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«Несмотря на необычность нашего процесса в виду общественного резонанса и очевидной для всех невиновности обвиняемых, следователи и оперативники ничего не поменяли в своём подходе.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40 томов макулатуры. Невыдержанные логически, полные противоречий и ошибок - эти тексты, очевидно, сочинены людьми, не привыкшими к тому, чтобы их проверяли и их работе давали какую-то оценку. Мы намерены изменить эту уголовную традицию.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Мы предадим полной гласности работу следствия и проведём своё расследование расследования, которое провел следователь Надир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</w:t>
      </w:r>
      <w:proofErr w:type="spellEnd"/>
      <w:r>
        <w:rPr>
          <w:rFonts w:ascii="Raleway" w:eastAsia="Raleway" w:hAnsi="Raleway" w:cs="Raleway"/>
          <w:sz w:val="24"/>
          <w:szCs w:val="24"/>
        </w:rPr>
        <w:t>. Какой бы приговор не вынес Ростовский военный суд, мы не оставим ни одного человека в сомнениях относительно нашей невиновности».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>Мы сдержали своё слово. Общественность сегодня не просто не сомневается в нашей невиновности. Наш процесс стал нарицательным и ассоциируется в обществе, как пример вопиющего беззакония и фальсификации уголовного дела.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Это дело было фейком от начала до конца.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Фейком был повод для моего задержания, когда меня задержали рано утром на основе допроса </w:t>
      </w:r>
      <w:proofErr w:type="spellStart"/>
      <w:r>
        <w:rPr>
          <w:rFonts w:ascii="Raleway" w:eastAsia="Raleway" w:hAnsi="Raleway" w:cs="Raleway"/>
          <w:sz w:val="24"/>
          <w:szCs w:val="24"/>
        </w:rPr>
        <w:t>Кемала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Тамбиева, который состоялся поздно вечером, через 15 часов.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Фейком были характеристики на нас участковых разных городов России, содержавшие одинаковые орфографические ошибки.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Фейком было обвинение нас в участии в террористических организациях, названия которых мы в итоге не услышали в суде ни от одного свидетеля и ни по одному доказательству. Следователь выбрал эти организации, только потому что они были первыми в списке на сайте ФСБ.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Фейком оказалось обвинение в том, что целью моей работы в газете «Черновик» был пиар фонда «</w:t>
      </w:r>
      <w:proofErr w:type="spellStart"/>
      <w:r>
        <w:rPr>
          <w:rFonts w:ascii="Raleway" w:eastAsia="Raleway" w:hAnsi="Raleway" w:cs="Raleway"/>
          <w:sz w:val="24"/>
          <w:szCs w:val="24"/>
        </w:rPr>
        <w:t>Ансар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». За десять лет этой работы этот фонд был упомянут только в одной публикации в связи с соответствующим информационным поводом.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Фейком оказалось обвинение </w:t>
      </w:r>
      <w:proofErr w:type="spellStart"/>
      <w:r>
        <w:rPr>
          <w:rFonts w:ascii="Raleway" w:eastAsia="Raleway" w:hAnsi="Raleway" w:cs="Raleway"/>
          <w:sz w:val="24"/>
          <w:szCs w:val="24"/>
        </w:rPr>
        <w:t>Кемала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Тамбиева в учредительстве фонда «Амана», настоящие учредители которого, как мы выяснили у них в суде, никогда о нём не слышали.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Фейком оказался мой якобы перевод 16 тысяч рублей в ИГИЛ, который, как выяснилось, был обычной покупкой билетов на самолёт в турфирме.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Фейком оказался подброшенный мне, Абубакару </w:t>
      </w:r>
      <w:proofErr w:type="spellStart"/>
      <w:r>
        <w:rPr>
          <w:rFonts w:ascii="Raleway" w:eastAsia="Raleway" w:hAnsi="Raleway" w:cs="Raleway"/>
          <w:sz w:val="24"/>
          <w:szCs w:val="24"/>
        </w:rPr>
        <w:t>Ризванову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нашим родственникам домик в деревне, который мы якобы приобрели на деньги, заработанные преступным путём.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Фейком были почти все свидетели обвинения, которые один за другим переходили на нашу сторону, в связи с чем мне даже не пришлось вызывать свидетелей в свою защиту.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Фейком оказалось обвинение меня в призывах к террористическим организациям на страницах газеты «Черновик». Три экспертизы не обнаружили в моих публикациях даже намека на терроризм.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Более того, даже сами многие судебные заседания были фейками.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Помню, как однажды прокурор приехал в </w:t>
      </w:r>
      <w:proofErr w:type="spellStart"/>
      <w:r>
        <w:rPr>
          <w:rFonts w:ascii="Raleway" w:eastAsia="Raleway" w:hAnsi="Raleway" w:cs="Raleway"/>
          <w:sz w:val="24"/>
          <w:szCs w:val="24"/>
        </w:rPr>
        <w:t>Ростов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из Махачкалы, чтобы допросить никому неизвестного человека, не имеющего к нам никакого отношения, о группе людей, которые тоже не имели к нам никакого отношения, </w:t>
      </w:r>
      <w:r>
        <w:rPr>
          <w:rFonts w:ascii="Raleway" w:eastAsia="Raleway" w:hAnsi="Raleway" w:cs="Raleway"/>
          <w:sz w:val="24"/>
          <w:szCs w:val="24"/>
        </w:rPr>
        <w:lastRenderedPageBreak/>
        <w:t xml:space="preserve">которые строили объект, тоже не имеющий к нам никакого отношения, на территории, не имеющей к нам никакого отношения. Все, что хотел доказать прокурор на этом заседании </w:t>
      </w:r>
      <w:r>
        <w:rPr>
          <w:rFonts w:ascii="Raleway" w:eastAsia="Raleway" w:hAnsi="Raleway" w:cs="Raleway"/>
          <w:sz w:val="24"/>
          <w:szCs w:val="24"/>
          <w:lang w:val="ru-RU"/>
        </w:rPr>
        <w:t>—</w:t>
      </w:r>
      <w:r>
        <w:rPr>
          <w:rFonts w:ascii="Raleway" w:eastAsia="Raleway" w:hAnsi="Raleway" w:cs="Raleway"/>
          <w:sz w:val="24"/>
          <w:szCs w:val="24"/>
        </w:rPr>
        <w:t xml:space="preserve"> что эти люди были бородатыми. Однако свидетель заявил, что они не были бородатыми.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Помню, как сидел на суде, смотрел на это все со стороны и думал: что здесь вообще происходит? Целый прокурор едет из Дагестана 900 километров доказать, что никому неизвестные люди были бородатыми, а они еще и оказываются </w:t>
      </w:r>
      <w:proofErr w:type="spellStart"/>
      <w:r>
        <w:rPr>
          <w:rFonts w:ascii="Raleway" w:eastAsia="Raleway" w:hAnsi="Raleway" w:cs="Raleway"/>
          <w:sz w:val="24"/>
          <w:szCs w:val="24"/>
        </w:rPr>
        <w:t>небородатыми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Мы слушали свидетелей, которые, как они сами признавались, были с водой в голове. Мы слушали следователя, который объяснял неправильное указание времени в десятках протоколах тем, что у него целый год неправильно работали часы.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Мы вышли на новый уровень по подбрасыванию вещественных доказательств. Раньше, фабрик</w:t>
      </w:r>
      <w:proofErr w:type="spellStart"/>
      <w:r>
        <w:rPr>
          <w:rFonts w:ascii="Raleway" w:eastAsia="Raleway" w:hAnsi="Raleway" w:cs="Raleway"/>
          <w:sz w:val="24"/>
          <w:szCs w:val="24"/>
          <w:lang w:val="ru-RU"/>
        </w:rPr>
        <w:t>овали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уголовные дела, подбрасывали оружие или наркотики. Нам подбросили дом!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Самое интересное, что здесь, в зале суда, мы установили хозяина этого дома. Однако обвинительная машина настолько неповоротливая, что прокурор всё равно потребовал конфисковать этот дом в пользу государства.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За </w:t>
      </w:r>
      <w:proofErr w:type="gramStart"/>
      <w:r>
        <w:rPr>
          <w:rFonts w:ascii="Raleway" w:eastAsia="Raleway" w:hAnsi="Raleway" w:cs="Raleway"/>
          <w:sz w:val="24"/>
          <w:szCs w:val="24"/>
        </w:rPr>
        <w:t>больше</w:t>
      </w:r>
      <w:proofErr w:type="gramEnd"/>
      <w:r>
        <w:rPr>
          <w:rFonts w:ascii="Raleway" w:eastAsia="Raleway" w:hAnsi="Raleway" w:cs="Raleway"/>
          <w:sz w:val="24"/>
          <w:szCs w:val="24"/>
        </w:rPr>
        <w:t xml:space="preserve"> чем два года судебного следствия я не увидел от прокурора ни одной импровизации, ни одного отхода от шаблона, ни одной собственной мысли. Даже получив две недели для подготовки к реплике, он не догадался не требовать конфисковать чужой дом, подброшенный нам следователем.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И это не философия вот этого конкретного прокурора и не философия только прокуратуры, как надзорного органа. Это философия всей правоохранительной системы страны, которую прекрасно описал Лев Толстой в романе «Воскресенье», и которая за 150 лет нисколько не изменилась.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В заключении я хотел бы поблагодарить всех, кто нас поддерживал всё это время. Во многом благодаря вам мы не только не считаем эти годы потерянными, но и, как я говорил выше, считаем их самыми продуктивными в нашей жизни. По крайней мере, двое из нас троих так считают, не буду сейчас показывать пальцем.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Как говорил один из великих правоведов прошлого, шейх ислама Ибн </w:t>
      </w:r>
      <w:proofErr w:type="spellStart"/>
      <w:r>
        <w:rPr>
          <w:rFonts w:ascii="Raleway" w:eastAsia="Raleway" w:hAnsi="Raleway" w:cs="Raleway"/>
          <w:sz w:val="24"/>
          <w:szCs w:val="24"/>
        </w:rPr>
        <w:t>Таймийя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который тоже несправедливо подвергался гонениям со стороны властей: 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«Что мои враги могут сделать со мной? Мой сад, мой Рай в моём сердце! Если они заточат меня в тюрьму, это будет уединение с моим Господом, если они убьют меня, это будет смертью на Его пути, а если вышлют </w:t>
      </w:r>
      <w:r>
        <w:rPr>
          <w:rFonts w:ascii="Raleway" w:eastAsia="Raleway" w:hAnsi="Raleway" w:cs="Raleway"/>
          <w:sz w:val="24"/>
          <w:szCs w:val="24"/>
          <w:lang w:val="ru-RU"/>
        </w:rPr>
        <w:t>—</w:t>
      </w:r>
      <w:r>
        <w:rPr>
          <w:rFonts w:ascii="Raleway" w:eastAsia="Raleway" w:hAnsi="Raleway" w:cs="Raleway"/>
          <w:sz w:val="24"/>
          <w:szCs w:val="24"/>
        </w:rPr>
        <w:t xml:space="preserve"> путешествием». Раньше я просто читал эти слова, а сейчас я стал их понимать.</w:t>
      </w:r>
    </w:p>
    <w:p w:rsidR="00383241" w:rsidRDefault="00383241" w:rsidP="00383241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>В любом случае, как бы в тюрьме не было неплохо, я надеюсь, что в ближайшие время мы, все трое, окажемся на свободе.</w:t>
      </w:r>
    </w:p>
    <w:p w:rsidR="00E50F9F" w:rsidRDefault="00E50F9F"/>
    <w:sectPr w:rsidR="00E5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41"/>
    <w:rsid w:val="00383241"/>
    <w:rsid w:val="00E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2B910A7-3573-6248-9F06-1C554936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41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2023-09-11T11:04:00Z</dcterms:created>
  <dcterms:modified xsi:type="dcterms:W3CDTF">2023-09-11T11:04:00Z</dcterms:modified>
</cp:coreProperties>
</file>