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5F9EA7" w14:textId="77777777" w:rsidR="00411734" w:rsidRPr="00741658" w:rsidRDefault="00D37B7D">
      <w:pPr>
        <w:spacing w:line="240" w:lineRule="auto"/>
        <w:jc w:val="right"/>
        <w:rPr>
          <w:rFonts w:ascii="Times New Roman" w:eastAsia="Times New Roman" w:hAnsi="Times New Roman" w:cs="Times New Roman"/>
          <w:b/>
          <w:sz w:val="24"/>
          <w:szCs w:val="24"/>
        </w:rPr>
      </w:pPr>
      <w:r w:rsidRPr="00741658">
        <w:rPr>
          <w:rFonts w:ascii="Times New Roman" w:eastAsia="Times New Roman" w:hAnsi="Times New Roman" w:cs="Times New Roman"/>
          <w:b/>
          <w:sz w:val="24"/>
          <w:szCs w:val="24"/>
        </w:rPr>
        <w:t>23 мая 2024 года</w:t>
      </w:r>
    </w:p>
    <w:p w14:paraId="2A566F32" w14:textId="77777777" w:rsidR="00411734" w:rsidRPr="00741658" w:rsidRDefault="00411734">
      <w:pPr>
        <w:spacing w:line="240" w:lineRule="auto"/>
        <w:jc w:val="center"/>
        <w:rPr>
          <w:rFonts w:ascii="Times New Roman" w:eastAsia="Times New Roman" w:hAnsi="Times New Roman" w:cs="Times New Roman"/>
          <w:b/>
          <w:sz w:val="24"/>
          <w:szCs w:val="24"/>
        </w:rPr>
      </w:pPr>
    </w:p>
    <w:p w14:paraId="50F494D3" w14:textId="77777777" w:rsidR="00411734" w:rsidRPr="00741658" w:rsidRDefault="00D37B7D">
      <w:pPr>
        <w:spacing w:line="240" w:lineRule="auto"/>
        <w:jc w:val="center"/>
        <w:rPr>
          <w:rFonts w:ascii="Times New Roman" w:eastAsia="Times New Roman" w:hAnsi="Times New Roman" w:cs="Times New Roman"/>
          <w:b/>
          <w:sz w:val="24"/>
          <w:szCs w:val="24"/>
        </w:rPr>
      </w:pPr>
      <w:r w:rsidRPr="00741658">
        <w:rPr>
          <w:rFonts w:ascii="Times New Roman" w:eastAsia="Times New Roman" w:hAnsi="Times New Roman" w:cs="Times New Roman"/>
          <w:b/>
          <w:sz w:val="24"/>
          <w:szCs w:val="24"/>
        </w:rPr>
        <w:t>Жалоба</w:t>
      </w:r>
    </w:p>
    <w:p w14:paraId="51FE3D51" w14:textId="2B31E61C" w:rsidR="00411734" w:rsidRPr="00741658" w:rsidRDefault="00D37B7D">
      <w:pPr>
        <w:spacing w:after="120" w:line="240" w:lineRule="auto"/>
        <w:jc w:val="center"/>
        <w:rPr>
          <w:rFonts w:ascii="Times New Roman" w:eastAsia="Times New Roman" w:hAnsi="Times New Roman" w:cs="Times New Roman"/>
          <w:b/>
          <w:sz w:val="24"/>
          <w:szCs w:val="24"/>
        </w:rPr>
      </w:pPr>
      <w:r w:rsidRPr="00741658">
        <w:rPr>
          <w:rFonts w:ascii="Times New Roman" w:eastAsia="Times New Roman" w:hAnsi="Times New Roman" w:cs="Times New Roman"/>
          <w:b/>
          <w:sz w:val="24"/>
          <w:szCs w:val="24"/>
        </w:rPr>
        <w:t>на нарушение конституционных прав и свобод положениями ч. 1 ст. 20 ФЗ «О некоммерческих организациях», ч. 2 ст. 26 ФЗ «Об общественных объединениях», ст. 1 ФЗ «О благотворительной деятельности» и ст. 582 Гражданского кодекса</w:t>
      </w:r>
    </w:p>
    <w:p w14:paraId="21831E06" w14:textId="77777777" w:rsidR="00411734" w:rsidRPr="00741658" w:rsidRDefault="00D37B7D" w:rsidP="00F96FCE">
      <w:pPr>
        <w:spacing w:after="120" w:line="240" w:lineRule="auto"/>
        <w:jc w:val="both"/>
        <w:rPr>
          <w:rFonts w:ascii="Times New Roman" w:eastAsia="Times New Roman" w:hAnsi="Times New Roman" w:cs="Times New Roman"/>
          <w:sz w:val="24"/>
          <w:szCs w:val="24"/>
        </w:rPr>
      </w:pPr>
      <w:r w:rsidRPr="00741658">
        <w:rPr>
          <w:rFonts w:ascii="Times New Roman" w:eastAsia="Times New Roman" w:hAnsi="Times New Roman" w:cs="Times New Roman"/>
          <w:sz w:val="24"/>
          <w:szCs w:val="24"/>
        </w:rPr>
        <w:t xml:space="preserve"> </w:t>
      </w:r>
    </w:p>
    <w:p w14:paraId="164BD31E" w14:textId="2B51A128" w:rsidR="000151D3" w:rsidRPr="000151D3" w:rsidRDefault="00D37B7D" w:rsidP="00F96FCE">
      <w:pPr>
        <w:pStyle w:val="ae"/>
        <w:numPr>
          <w:ilvl w:val="0"/>
          <w:numId w:val="4"/>
        </w:numPr>
        <w:spacing w:after="120" w:line="240" w:lineRule="auto"/>
        <w:ind w:left="0" w:firstLine="0"/>
        <w:contextualSpacing w:val="0"/>
        <w:jc w:val="both"/>
        <w:rPr>
          <w:rFonts w:ascii="Times New Roman" w:eastAsia="Times New Roman" w:hAnsi="Times New Roman" w:cs="Times New Roman"/>
          <w:sz w:val="24"/>
          <w:szCs w:val="24"/>
          <w:lang w:val="ru-RU"/>
        </w:rPr>
      </w:pPr>
      <w:r w:rsidRPr="000151D3">
        <w:rPr>
          <w:rFonts w:ascii="Times New Roman" w:eastAsia="Times New Roman" w:hAnsi="Times New Roman" w:cs="Times New Roman"/>
          <w:sz w:val="24"/>
          <w:szCs w:val="24"/>
        </w:rPr>
        <w:t>Заявители по настоящему делу оспаривают конституционность части 1 статьи 20 Федерального закона «О некоммерческих организациях», части 2 статьи 26 Федерального закона «Об общественных объединениях», статьи 1 Федерального закона «О благотворительной деятельности» и статьи 582 Гражданского кодекса поскольку</w:t>
      </w:r>
      <w:r w:rsidR="00EE088D">
        <w:rPr>
          <w:rFonts w:ascii="Times New Roman" w:eastAsia="Times New Roman" w:hAnsi="Times New Roman" w:cs="Times New Roman"/>
          <w:sz w:val="24"/>
          <w:szCs w:val="24"/>
        </w:rPr>
        <w:t xml:space="preserve"> </w:t>
      </w:r>
      <w:r w:rsidRPr="000151D3">
        <w:rPr>
          <w:rFonts w:ascii="Times New Roman" w:eastAsia="Times New Roman" w:hAnsi="Times New Roman" w:cs="Times New Roman"/>
          <w:sz w:val="24"/>
          <w:szCs w:val="24"/>
        </w:rPr>
        <w:t>по смыслу, придаваемому</w:t>
      </w:r>
      <w:r w:rsidR="009E7C86" w:rsidRPr="000151D3">
        <w:rPr>
          <w:rFonts w:ascii="Times New Roman" w:eastAsia="Times New Roman" w:hAnsi="Times New Roman" w:cs="Times New Roman"/>
          <w:sz w:val="24"/>
          <w:szCs w:val="24"/>
          <w:lang w:val="ru-RU"/>
        </w:rPr>
        <w:t xml:space="preserve"> им</w:t>
      </w:r>
      <w:r w:rsidRPr="000151D3">
        <w:rPr>
          <w:rFonts w:ascii="Times New Roman" w:eastAsia="Times New Roman" w:hAnsi="Times New Roman" w:cs="Times New Roman"/>
          <w:sz w:val="24"/>
          <w:szCs w:val="24"/>
        </w:rPr>
        <w:t xml:space="preserve"> сложившейся судебной практикой,</w:t>
      </w:r>
      <w:r w:rsidR="00EE088D">
        <w:rPr>
          <w:rFonts w:ascii="Times New Roman" w:eastAsia="Times New Roman" w:hAnsi="Times New Roman" w:cs="Times New Roman"/>
          <w:sz w:val="24"/>
          <w:szCs w:val="24"/>
        </w:rPr>
        <w:t xml:space="preserve"> </w:t>
      </w:r>
      <w:r w:rsidR="009E7C86" w:rsidRPr="000151D3">
        <w:rPr>
          <w:rFonts w:ascii="Times New Roman" w:eastAsia="Times New Roman" w:hAnsi="Times New Roman" w:cs="Times New Roman"/>
          <w:sz w:val="24"/>
          <w:szCs w:val="24"/>
          <w:lang w:val="ru-RU"/>
        </w:rPr>
        <w:t>из них выводится</w:t>
      </w:r>
      <w:r w:rsidR="00EE088D">
        <w:rPr>
          <w:rFonts w:ascii="Times New Roman" w:eastAsia="Times New Roman" w:hAnsi="Times New Roman" w:cs="Times New Roman"/>
          <w:sz w:val="24"/>
          <w:szCs w:val="24"/>
          <w:lang w:val="ru-RU"/>
        </w:rPr>
        <w:t xml:space="preserve"> </w:t>
      </w:r>
      <w:proofErr w:type="spellStart"/>
      <w:r w:rsidRPr="000151D3">
        <w:rPr>
          <w:rFonts w:ascii="Times New Roman" w:eastAsia="Times New Roman" w:hAnsi="Times New Roman" w:cs="Times New Roman"/>
          <w:sz w:val="24"/>
          <w:szCs w:val="24"/>
        </w:rPr>
        <w:t>обяз</w:t>
      </w:r>
      <w:r w:rsidR="009E7C86" w:rsidRPr="000151D3">
        <w:rPr>
          <w:rFonts w:ascii="Times New Roman" w:eastAsia="Times New Roman" w:hAnsi="Times New Roman" w:cs="Times New Roman"/>
          <w:sz w:val="24"/>
          <w:szCs w:val="24"/>
          <w:lang w:val="ru-RU"/>
        </w:rPr>
        <w:t>анность</w:t>
      </w:r>
      <w:proofErr w:type="spellEnd"/>
      <w:r w:rsidRPr="000151D3">
        <w:rPr>
          <w:rFonts w:ascii="Times New Roman" w:eastAsia="Times New Roman" w:hAnsi="Times New Roman" w:cs="Times New Roman"/>
          <w:sz w:val="24"/>
          <w:szCs w:val="24"/>
        </w:rPr>
        <w:t xml:space="preserve"> общественно</w:t>
      </w:r>
      <w:r w:rsidR="00D65EFB" w:rsidRPr="000151D3">
        <w:rPr>
          <w:rFonts w:ascii="Times New Roman" w:eastAsia="Times New Roman" w:hAnsi="Times New Roman" w:cs="Times New Roman"/>
          <w:sz w:val="24"/>
          <w:szCs w:val="24"/>
          <w:lang w:val="ru-RU"/>
        </w:rPr>
        <w:t>го</w:t>
      </w:r>
      <w:r w:rsidRPr="000151D3">
        <w:rPr>
          <w:rFonts w:ascii="Times New Roman" w:eastAsia="Times New Roman" w:hAnsi="Times New Roman" w:cs="Times New Roman"/>
          <w:sz w:val="24"/>
          <w:szCs w:val="24"/>
        </w:rPr>
        <w:t xml:space="preserve"> </w:t>
      </w:r>
      <w:r w:rsidR="002560DE" w:rsidRPr="000151D3">
        <w:rPr>
          <w:rFonts w:ascii="Times New Roman" w:eastAsia="Times New Roman" w:hAnsi="Times New Roman" w:cs="Times New Roman"/>
          <w:sz w:val="24"/>
          <w:szCs w:val="24"/>
        </w:rPr>
        <w:t>объединения</w:t>
      </w:r>
      <w:r w:rsidRPr="000151D3">
        <w:rPr>
          <w:rFonts w:ascii="Times New Roman" w:eastAsia="Times New Roman" w:hAnsi="Times New Roman" w:cs="Times New Roman"/>
          <w:sz w:val="24"/>
          <w:szCs w:val="24"/>
        </w:rPr>
        <w:t xml:space="preserve"> при его ликвидации </w:t>
      </w:r>
      <w:r w:rsidR="00B81CA3">
        <w:rPr>
          <w:rFonts w:ascii="Times New Roman" w:eastAsia="Times New Roman" w:hAnsi="Times New Roman" w:cs="Times New Roman"/>
          <w:sz w:val="24"/>
          <w:szCs w:val="24"/>
          <w:lang w:val="ru-RU"/>
        </w:rPr>
        <w:t>обратить</w:t>
      </w:r>
      <w:r w:rsidRPr="000151D3">
        <w:rPr>
          <w:rFonts w:ascii="Times New Roman" w:eastAsia="Times New Roman" w:hAnsi="Times New Roman" w:cs="Times New Roman"/>
          <w:sz w:val="24"/>
          <w:szCs w:val="24"/>
        </w:rPr>
        <w:t xml:space="preserve"> </w:t>
      </w:r>
      <w:r w:rsidR="002560DE" w:rsidRPr="000151D3">
        <w:rPr>
          <w:rFonts w:ascii="Times New Roman" w:eastAsia="Times New Roman" w:hAnsi="Times New Roman" w:cs="Times New Roman"/>
          <w:sz w:val="24"/>
          <w:szCs w:val="24"/>
          <w:lang w:val="ru-RU"/>
        </w:rPr>
        <w:t xml:space="preserve">имущество </w:t>
      </w:r>
      <w:r w:rsidRPr="000151D3">
        <w:rPr>
          <w:rFonts w:ascii="Times New Roman" w:eastAsia="Times New Roman" w:hAnsi="Times New Roman" w:cs="Times New Roman"/>
          <w:sz w:val="24"/>
          <w:szCs w:val="24"/>
        </w:rPr>
        <w:t xml:space="preserve">в </w:t>
      </w:r>
      <w:r w:rsidR="00B81CA3">
        <w:rPr>
          <w:rFonts w:ascii="Times New Roman" w:eastAsia="Times New Roman" w:hAnsi="Times New Roman" w:cs="Times New Roman"/>
          <w:sz w:val="24"/>
          <w:szCs w:val="24"/>
          <w:lang w:val="ru-RU"/>
        </w:rPr>
        <w:t>доход</w:t>
      </w:r>
      <w:r w:rsidRPr="000151D3">
        <w:rPr>
          <w:rFonts w:ascii="Times New Roman" w:eastAsia="Times New Roman" w:hAnsi="Times New Roman" w:cs="Times New Roman"/>
          <w:sz w:val="24"/>
          <w:szCs w:val="24"/>
        </w:rPr>
        <w:t xml:space="preserve"> государства</w:t>
      </w:r>
      <w:r w:rsidR="00337628" w:rsidRPr="000151D3">
        <w:rPr>
          <w:rFonts w:ascii="Times New Roman" w:eastAsia="Times New Roman" w:hAnsi="Times New Roman" w:cs="Times New Roman"/>
          <w:sz w:val="24"/>
          <w:szCs w:val="24"/>
          <w:lang w:val="ru-RU"/>
        </w:rPr>
        <w:t xml:space="preserve">, а не право </w:t>
      </w:r>
      <w:r w:rsidR="0031321A" w:rsidRPr="000151D3">
        <w:rPr>
          <w:rFonts w:ascii="Times New Roman" w:eastAsia="Times New Roman" w:hAnsi="Times New Roman" w:cs="Times New Roman"/>
          <w:sz w:val="24"/>
          <w:szCs w:val="24"/>
          <w:lang w:val="ru-RU"/>
        </w:rPr>
        <w:t xml:space="preserve">организации </w:t>
      </w:r>
      <w:r w:rsidR="00337628" w:rsidRPr="000151D3">
        <w:rPr>
          <w:rFonts w:ascii="Times New Roman" w:eastAsia="Times New Roman" w:hAnsi="Times New Roman" w:cs="Times New Roman"/>
          <w:sz w:val="24"/>
          <w:szCs w:val="24"/>
          <w:lang w:val="ru-RU"/>
        </w:rPr>
        <w:t xml:space="preserve">передать на </w:t>
      </w:r>
      <w:r w:rsidR="006273DC" w:rsidRPr="000151D3">
        <w:rPr>
          <w:rFonts w:ascii="Times New Roman" w:eastAsia="Times New Roman" w:hAnsi="Times New Roman" w:cs="Times New Roman"/>
          <w:sz w:val="24"/>
          <w:szCs w:val="24"/>
          <w:lang w:val="ru-RU"/>
        </w:rPr>
        <w:t>цели, определяемые в соответствии с уставом ликвидированной организации</w:t>
      </w:r>
      <w:r w:rsidRPr="000151D3">
        <w:rPr>
          <w:rFonts w:ascii="Times New Roman" w:eastAsia="Times New Roman" w:hAnsi="Times New Roman" w:cs="Times New Roman"/>
          <w:sz w:val="24"/>
          <w:szCs w:val="24"/>
        </w:rPr>
        <w:t xml:space="preserve">. </w:t>
      </w:r>
    </w:p>
    <w:p w14:paraId="4BED9344" w14:textId="431ABC99" w:rsidR="000151D3" w:rsidRPr="000151D3" w:rsidRDefault="00D37B7D" w:rsidP="00F96FCE">
      <w:pPr>
        <w:pStyle w:val="ae"/>
        <w:numPr>
          <w:ilvl w:val="0"/>
          <w:numId w:val="4"/>
        </w:numPr>
        <w:spacing w:after="120" w:line="240" w:lineRule="auto"/>
        <w:ind w:left="0" w:firstLine="0"/>
        <w:contextualSpacing w:val="0"/>
        <w:jc w:val="both"/>
        <w:rPr>
          <w:rFonts w:ascii="Times New Roman" w:eastAsia="Times New Roman" w:hAnsi="Times New Roman" w:cs="Times New Roman"/>
          <w:sz w:val="24"/>
          <w:szCs w:val="24"/>
          <w:lang w:val="ru-RU"/>
        </w:rPr>
      </w:pPr>
      <w:r w:rsidRPr="000151D3">
        <w:rPr>
          <w:rFonts w:ascii="Times New Roman" w:eastAsia="Times New Roman" w:hAnsi="Times New Roman" w:cs="Times New Roman"/>
          <w:sz w:val="24"/>
          <w:szCs w:val="24"/>
        </w:rPr>
        <w:t>Это нарушает конституционные принципы сохранности право</w:t>
      </w:r>
      <w:r w:rsidR="00B81CA3">
        <w:rPr>
          <w:rFonts w:ascii="Times New Roman" w:eastAsia="Times New Roman" w:hAnsi="Times New Roman" w:cs="Times New Roman"/>
          <w:sz w:val="24"/>
          <w:szCs w:val="24"/>
          <w:lang w:val="ru-RU"/>
        </w:rPr>
        <w:t>мерных</w:t>
      </w:r>
      <w:r w:rsidRPr="000151D3">
        <w:rPr>
          <w:rFonts w:ascii="Times New Roman" w:eastAsia="Times New Roman" w:hAnsi="Times New Roman" w:cs="Times New Roman"/>
          <w:sz w:val="24"/>
          <w:szCs w:val="24"/>
        </w:rPr>
        <w:t xml:space="preserve"> ожиданий и правовой </w:t>
      </w:r>
      <w:proofErr w:type="spellStart"/>
      <w:r w:rsidRPr="000151D3">
        <w:rPr>
          <w:rFonts w:ascii="Times New Roman" w:eastAsia="Times New Roman" w:hAnsi="Times New Roman" w:cs="Times New Roman"/>
          <w:sz w:val="24"/>
          <w:szCs w:val="24"/>
        </w:rPr>
        <w:t>определ</w:t>
      </w:r>
      <w:proofErr w:type="spellEnd"/>
      <w:r w:rsidR="00B81CA3">
        <w:rPr>
          <w:rFonts w:ascii="Times New Roman" w:eastAsia="Times New Roman" w:hAnsi="Times New Roman" w:cs="Times New Roman"/>
          <w:sz w:val="24"/>
          <w:szCs w:val="24"/>
          <w:lang w:val="ru-RU"/>
        </w:rPr>
        <w:t>ё</w:t>
      </w:r>
      <w:proofErr w:type="spellStart"/>
      <w:r w:rsidRPr="000151D3">
        <w:rPr>
          <w:rFonts w:ascii="Times New Roman" w:eastAsia="Times New Roman" w:hAnsi="Times New Roman" w:cs="Times New Roman"/>
          <w:sz w:val="24"/>
          <w:szCs w:val="24"/>
        </w:rPr>
        <w:t>нности</w:t>
      </w:r>
      <w:proofErr w:type="spellEnd"/>
      <w:r w:rsidRPr="000151D3">
        <w:rPr>
          <w:rFonts w:ascii="Times New Roman" w:eastAsia="Times New Roman" w:hAnsi="Times New Roman" w:cs="Times New Roman"/>
          <w:sz w:val="24"/>
          <w:szCs w:val="24"/>
        </w:rPr>
        <w:t>, умаляет свободу экономической деятельности и конституционно-признанные правомочия собственника. Заявители также настаивают, что такое ограничение не имеет конституционно-значимой цели, нарушает свободу деятельности общественной организации, так как позволяет государственным органам произвольно вмешиваться в дела общественных организаций (объединений граждан), фактически умаляя их в правах.</w:t>
      </w:r>
    </w:p>
    <w:p w14:paraId="338C59DF" w14:textId="04EA6254" w:rsidR="000151D3" w:rsidRPr="000151D3" w:rsidRDefault="00D37B7D" w:rsidP="00F96FCE">
      <w:pPr>
        <w:pStyle w:val="ae"/>
        <w:numPr>
          <w:ilvl w:val="0"/>
          <w:numId w:val="4"/>
        </w:numPr>
        <w:spacing w:after="120" w:line="240" w:lineRule="auto"/>
        <w:ind w:left="0" w:firstLine="0"/>
        <w:contextualSpacing w:val="0"/>
        <w:jc w:val="both"/>
        <w:rPr>
          <w:rFonts w:ascii="Times New Roman" w:eastAsia="Times New Roman" w:hAnsi="Times New Roman" w:cs="Times New Roman"/>
          <w:sz w:val="24"/>
          <w:szCs w:val="24"/>
          <w:lang w:val="ru-RU"/>
        </w:rPr>
      </w:pPr>
      <w:r w:rsidRPr="000151D3">
        <w:rPr>
          <w:rFonts w:ascii="Times New Roman" w:eastAsia="Times New Roman" w:hAnsi="Times New Roman" w:cs="Times New Roman"/>
          <w:sz w:val="24"/>
          <w:szCs w:val="24"/>
        </w:rPr>
        <w:t xml:space="preserve">28 декабря 2021 года Верховный суд постановил ликвидировать Международную общественную организацию «Международное историко-просветительское, благотворительное и правозащитное общество «Мемориал» (далее – Международный Мемориал). При этом в решении о ликвидации суд не указал на создание ликвидационной комиссии, поэтому Международный Мемориал полагал, что ликвидация будет проходить по стандартной процедуре через создание </w:t>
      </w:r>
      <w:r w:rsidR="00C84913">
        <w:rPr>
          <w:rFonts w:ascii="Times New Roman" w:eastAsia="Times New Roman" w:hAnsi="Times New Roman" w:cs="Times New Roman"/>
          <w:sz w:val="24"/>
          <w:szCs w:val="24"/>
          <w:lang w:val="ru-RU"/>
        </w:rPr>
        <w:t xml:space="preserve">Международным </w:t>
      </w:r>
      <w:r w:rsidRPr="000151D3">
        <w:rPr>
          <w:rFonts w:ascii="Times New Roman" w:eastAsia="Times New Roman" w:hAnsi="Times New Roman" w:cs="Times New Roman"/>
          <w:sz w:val="24"/>
          <w:szCs w:val="24"/>
        </w:rPr>
        <w:t>Мемориалом ликвидационной комиссии</w:t>
      </w:r>
      <w:r w:rsidR="0031321A" w:rsidRPr="000151D3">
        <w:rPr>
          <w:rFonts w:ascii="Times New Roman" w:eastAsia="Times New Roman" w:hAnsi="Times New Roman" w:cs="Times New Roman"/>
          <w:sz w:val="24"/>
          <w:szCs w:val="24"/>
          <w:lang w:val="ru-RU"/>
        </w:rPr>
        <w:t xml:space="preserve"> и через </w:t>
      </w:r>
      <w:r w:rsidR="006273DC" w:rsidRPr="000151D3">
        <w:rPr>
          <w:rFonts w:ascii="Times New Roman" w:eastAsia="Times New Roman" w:hAnsi="Times New Roman" w:cs="Times New Roman"/>
          <w:sz w:val="24"/>
          <w:szCs w:val="24"/>
          <w:lang w:val="ru-RU"/>
        </w:rPr>
        <w:t xml:space="preserve">проведение </w:t>
      </w:r>
      <w:r w:rsidRPr="000151D3">
        <w:rPr>
          <w:rFonts w:ascii="Times New Roman" w:eastAsia="Times New Roman" w:hAnsi="Times New Roman" w:cs="Times New Roman"/>
          <w:sz w:val="24"/>
          <w:szCs w:val="24"/>
        </w:rPr>
        <w:t>расчетов с кредиторами.</w:t>
      </w:r>
      <w:r w:rsidR="0031321A" w:rsidRPr="000151D3">
        <w:rPr>
          <w:rFonts w:ascii="Times New Roman" w:eastAsia="Times New Roman" w:hAnsi="Times New Roman" w:cs="Times New Roman"/>
          <w:sz w:val="24"/>
          <w:szCs w:val="24"/>
          <w:lang w:val="ru-RU"/>
        </w:rPr>
        <w:t xml:space="preserve"> Международный Мемориал также полагал, что оставшееся имущество будет распределено </w:t>
      </w:r>
      <w:r w:rsidR="0031321A" w:rsidRPr="000151D3">
        <w:rPr>
          <w:rFonts w:ascii="Times New Roman" w:eastAsia="Times New Roman" w:hAnsi="Times New Roman" w:cs="Times New Roman"/>
          <w:sz w:val="24"/>
          <w:szCs w:val="24"/>
        </w:rPr>
        <w:t xml:space="preserve">согласно положениям статьи 26 Федерального закона </w:t>
      </w:r>
      <w:r w:rsidR="00C84913">
        <w:rPr>
          <w:rFonts w:ascii="Times New Roman" w:eastAsia="Times New Roman" w:hAnsi="Times New Roman" w:cs="Times New Roman"/>
          <w:sz w:val="24"/>
          <w:szCs w:val="24"/>
          <w:lang w:val="ru-RU"/>
        </w:rPr>
        <w:t>«О</w:t>
      </w:r>
      <w:r w:rsidR="0031321A" w:rsidRPr="000151D3">
        <w:rPr>
          <w:rFonts w:ascii="Times New Roman" w:eastAsia="Times New Roman" w:hAnsi="Times New Roman" w:cs="Times New Roman"/>
          <w:sz w:val="24"/>
          <w:szCs w:val="24"/>
        </w:rPr>
        <w:t>б общественных объединениях</w:t>
      </w:r>
      <w:r w:rsidR="00C84913">
        <w:rPr>
          <w:rFonts w:ascii="Times New Roman" w:eastAsia="Times New Roman" w:hAnsi="Times New Roman" w:cs="Times New Roman"/>
          <w:sz w:val="24"/>
          <w:szCs w:val="24"/>
          <w:lang w:val="ru-RU"/>
        </w:rPr>
        <w:t>»</w:t>
      </w:r>
      <w:r w:rsidR="0031321A" w:rsidRPr="000151D3">
        <w:rPr>
          <w:rFonts w:ascii="Times New Roman" w:eastAsia="Times New Roman" w:hAnsi="Times New Roman" w:cs="Times New Roman"/>
          <w:sz w:val="24"/>
          <w:szCs w:val="24"/>
          <w:lang w:val="ru-RU"/>
        </w:rPr>
        <w:t xml:space="preserve">. </w:t>
      </w:r>
    </w:p>
    <w:p w14:paraId="166D465B" w14:textId="77777777" w:rsidR="000151D3" w:rsidRPr="000151D3" w:rsidRDefault="00D37B7D" w:rsidP="00F96FCE">
      <w:pPr>
        <w:pStyle w:val="ae"/>
        <w:numPr>
          <w:ilvl w:val="0"/>
          <w:numId w:val="4"/>
        </w:numPr>
        <w:spacing w:after="120" w:line="240" w:lineRule="auto"/>
        <w:ind w:left="0" w:firstLine="0"/>
        <w:contextualSpacing w:val="0"/>
        <w:jc w:val="both"/>
        <w:rPr>
          <w:rFonts w:ascii="Times New Roman" w:eastAsia="Times New Roman" w:hAnsi="Times New Roman" w:cs="Times New Roman"/>
          <w:sz w:val="24"/>
          <w:szCs w:val="24"/>
          <w:lang w:val="ru-RU"/>
        </w:rPr>
      </w:pPr>
      <w:r w:rsidRPr="000151D3">
        <w:rPr>
          <w:rFonts w:ascii="Times New Roman" w:eastAsia="Times New Roman" w:hAnsi="Times New Roman" w:cs="Times New Roman"/>
          <w:sz w:val="24"/>
          <w:szCs w:val="24"/>
        </w:rPr>
        <w:t xml:space="preserve">В день рассмотрения апелляционной жалобы </w:t>
      </w:r>
      <w:r w:rsidR="002560DE" w:rsidRPr="000151D3">
        <w:rPr>
          <w:rFonts w:ascii="Times New Roman" w:eastAsia="Times New Roman" w:hAnsi="Times New Roman" w:cs="Times New Roman"/>
          <w:sz w:val="24"/>
          <w:szCs w:val="24"/>
          <w:lang w:val="ru-RU"/>
        </w:rPr>
        <w:t>по ликвидации</w:t>
      </w:r>
      <w:r w:rsidRPr="000151D3">
        <w:rPr>
          <w:rFonts w:ascii="Times New Roman" w:eastAsia="Times New Roman" w:hAnsi="Times New Roman" w:cs="Times New Roman"/>
          <w:sz w:val="24"/>
          <w:szCs w:val="24"/>
        </w:rPr>
        <w:t>, 28 февраля 2022 года, работники</w:t>
      </w:r>
      <w:r w:rsidR="0031321A" w:rsidRPr="000151D3">
        <w:rPr>
          <w:rFonts w:ascii="Times New Roman" w:eastAsia="Times New Roman" w:hAnsi="Times New Roman" w:cs="Times New Roman"/>
          <w:sz w:val="24"/>
          <w:szCs w:val="24"/>
          <w:lang w:val="ru-RU"/>
        </w:rPr>
        <w:t xml:space="preserve"> Международного</w:t>
      </w:r>
      <w:r w:rsidRPr="000151D3">
        <w:rPr>
          <w:rFonts w:ascii="Times New Roman" w:eastAsia="Times New Roman" w:hAnsi="Times New Roman" w:cs="Times New Roman"/>
          <w:sz w:val="24"/>
          <w:szCs w:val="24"/>
        </w:rPr>
        <w:t xml:space="preserve"> Мемориала были предупреждены об увольнении в связи с ликвидацией организации. Для работы организации в течение двух месяцев, а также на выплату заработной платы и полагающихся компенсаций, Международный Мемориал оставил на счету достаточное количество средств. А остальные активы по договорам пожертвования </w:t>
      </w:r>
      <w:r w:rsidR="002560DE" w:rsidRPr="000151D3">
        <w:rPr>
          <w:rFonts w:ascii="Times New Roman" w:eastAsia="Times New Roman" w:hAnsi="Times New Roman" w:cs="Times New Roman"/>
          <w:sz w:val="24"/>
          <w:szCs w:val="24"/>
          <w:lang w:val="ru-RU"/>
        </w:rPr>
        <w:t xml:space="preserve">он </w:t>
      </w:r>
      <w:r w:rsidRPr="000151D3">
        <w:rPr>
          <w:rFonts w:ascii="Times New Roman" w:eastAsia="Times New Roman" w:hAnsi="Times New Roman" w:cs="Times New Roman"/>
          <w:sz w:val="24"/>
          <w:szCs w:val="24"/>
        </w:rPr>
        <w:t>передал Региональной общественной организации «Научно-информационный и просветительский центр «Мемориал» (далее – НИПЦ «Мемориал») на уставную деятельность согласно положениям статьи 26 Федерального закона «Об общественных объединениях» (далее – ФЗ «Об общественных объединениях).</w:t>
      </w:r>
    </w:p>
    <w:p w14:paraId="5E2D51FD" w14:textId="632244E7" w:rsidR="00411734" w:rsidRPr="000151D3" w:rsidRDefault="00D37B7D" w:rsidP="00F96FCE">
      <w:pPr>
        <w:pStyle w:val="ae"/>
        <w:numPr>
          <w:ilvl w:val="0"/>
          <w:numId w:val="4"/>
        </w:numPr>
        <w:spacing w:after="120" w:line="240" w:lineRule="auto"/>
        <w:ind w:left="0" w:firstLine="0"/>
        <w:contextualSpacing w:val="0"/>
        <w:jc w:val="both"/>
        <w:rPr>
          <w:rFonts w:ascii="Times New Roman" w:eastAsia="Times New Roman" w:hAnsi="Times New Roman" w:cs="Times New Roman"/>
          <w:sz w:val="24"/>
          <w:szCs w:val="24"/>
          <w:lang w:val="ru-RU"/>
        </w:rPr>
      </w:pPr>
      <w:r w:rsidRPr="000151D3">
        <w:rPr>
          <w:rFonts w:ascii="Times New Roman" w:eastAsia="Times New Roman" w:hAnsi="Times New Roman" w:cs="Times New Roman"/>
          <w:sz w:val="24"/>
          <w:szCs w:val="24"/>
        </w:rPr>
        <w:t xml:space="preserve">В сентябре 2022 года Генеральная прокуратура решила обжаловать </w:t>
      </w:r>
      <w:r w:rsidR="00C84913">
        <w:rPr>
          <w:rFonts w:ascii="Times New Roman" w:eastAsia="Times New Roman" w:hAnsi="Times New Roman" w:cs="Times New Roman"/>
          <w:sz w:val="24"/>
          <w:szCs w:val="24"/>
          <w:lang w:val="ru-RU"/>
        </w:rPr>
        <w:t xml:space="preserve">договоры </w:t>
      </w:r>
      <w:r w:rsidRPr="000151D3">
        <w:rPr>
          <w:rFonts w:ascii="Times New Roman" w:eastAsia="Times New Roman" w:hAnsi="Times New Roman" w:cs="Times New Roman"/>
          <w:sz w:val="24"/>
          <w:szCs w:val="24"/>
        </w:rPr>
        <w:t xml:space="preserve">пожертвования имущества от Международного Мемориала в пользу НИПЦ «Мемориал». Она настаивала, что Международный Мемориал совершил мнимую сделку и злоупотребил правом, чем нарушил, в том числе положения ст. 26 ФЗ «Об общественных объединениях», ст. 20 ФЗ «Об НКО», ст. 1 ФЗ «О благотворительной </w:t>
      </w:r>
      <w:r w:rsidRPr="000151D3">
        <w:rPr>
          <w:rFonts w:ascii="Times New Roman" w:eastAsia="Times New Roman" w:hAnsi="Times New Roman" w:cs="Times New Roman"/>
          <w:sz w:val="24"/>
          <w:szCs w:val="24"/>
        </w:rPr>
        <w:lastRenderedPageBreak/>
        <w:t>деятельности»</w:t>
      </w:r>
      <w:r w:rsidR="002560DE" w:rsidRPr="000151D3">
        <w:rPr>
          <w:rFonts w:ascii="Times New Roman" w:eastAsia="Times New Roman" w:hAnsi="Times New Roman" w:cs="Times New Roman"/>
          <w:sz w:val="24"/>
          <w:szCs w:val="24"/>
          <w:lang w:val="ru-RU"/>
        </w:rPr>
        <w:t xml:space="preserve"> и ст. 582 ГК РФ.</w:t>
      </w:r>
      <w:r w:rsidRPr="000151D3">
        <w:rPr>
          <w:rFonts w:ascii="Times New Roman" w:eastAsia="Times New Roman" w:hAnsi="Times New Roman" w:cs="Times New Roman"/>
          <w:sz w:val="24"/>
          <w:szCs w:val="24"/>
        </w:rPr>
        <w:t xml:space="preserve"> Суды согласились с доводами прокуратуры и обратили переданное в качестве пожертвований имущество в доход государства. </w:t>
      </w:r>
    </w:p>
    <w:p w14:paraId="0BAF47AE" w14:textId="64BA7ACB" w:rsidR="00411734" w:rsidRPr="002560DE" w:rsidRDefault="00D37B7D" w:rsidP="004E5E5D">
      <w:pPr>
        <w:pStyle w:val="1"/>
        <w:keepNext w:val="0"/>
        <w:keepLines w:val="0"/>
        <w:spacing w:before="0" w:line="240" w:lineRule="auto"/>
        <w:jc w:val="both"/>
      </w:pPr>
      <w:bookmarkStart w:id="0" w:name="_3xqkbwdn90yo" w:colFirst="0" w:colLast="0"/>
      <w:bookmarkEnd w:id="0"/>
      <w:r w:rsidRPr="00741658">
        <w:rPr>
          <w:rFonts w:ascii="Times New Roman" w:eastAsia="Times New Roman" w:hAnsi="Times New Roman" w:cs="Times New Roman"/>
          <w:b/>
          <w:sz w:val="24"/>
          <w:szCs w:val="24"/>
        </w:rPr>
        <w:t>I.</w:t>
      </w:r>
      <w:r w:rsidR="00EE088D">
        <w:rPr>
          <w:rFonts w:ascii="Times New Roman" w:eastAsia="Times New Roman" w:hAnsi="Times New Roman" w:cs="Times New Roman"/>
          <w:sz w:val="24"/>
          <w:szCs w:val="24"/>
        </w:rPr>
        <w:t xml:space="preserve">        </w:t>
      </w:r>
      <w:r w:rsidRPr="002560DE">
        <w:t>Сведения об обжалуемых нормативных правовых актах</w:t>
      </w:r>
    </w:p>
    <w:p w14:paraId="5E5D9FD9" w14:textId="561696C9" w:rsidR="00411734" w:rsidRPr="002560DE" w:rsidRDefault="00D37B7D">
      <w:pPr>
        <w:spacing w:after="120" w:line="240" w:lineRule="auto"/>
        <w:ind w:firstLine="566"/>
        <w:jc w:val="both"/>
        <w:rPr>
          <w:rFonts w:ascii="Times New Roman" w:eastAsia="Times New Roman" w:hAnsi="Times New Roman" w:cs="Times New Roman"/>
          <w:sz w:val="24"/>
          <w:szCs w:val="24"/>
          <w:lang w:val="ru-RU"/>
        </w:rPr>
      </w:pPr>
      <w:r w:rsidRPr="00741658">
        <w:rPr>
          <w:rFonts w:ascii="Times New Roman" w:eastAsia="Times New Roman" w:hAnsi="Times New Roman" w:cs="Times New Roman"/>
          <w:b/>
          <w:sz w:val="24"/>
          <w:szCs w:val="24"/>
        </w:rPr>
        <w:t>Федеральный закон от 19 мая 1995 года № 82-ФЗ «Об общественных объединениях» (далее – ФЗ «Об общественных объединениях»)</w:t>
      </w:r>
      <w:r w:rsidR="002560DE">
        <w:rPr>
          <w:rStyle w:val="ad"/>
          <w:rFonts w:ascii="Times New Roman" w:eastAsia="Times New Roman" w:hAnsi="Times New Roman" w:cs="Times New Roman"/>
          <w:b/>
          <w:sz w:val="24"/>
          <w:szCs w:val="24"/>
        </w:rPr>
        <w:footnoteReference w:id="1"/>
      </w:r>
    </w:p>
    <w:p w14:paraId="48CA262B" w14:textId="77777777" w:rsidR="00411734" w:rsidRPr="00741658" w:rsidRDefault="00D37B7D">
      <w:pPr>
        <w:shd w:val="clear" w:color="auto" w:fill="FFFFFF"/>
        <w:spacing w:after="120" w:line="240" w:lineRule="auto"/>
        <w:ind w:firstLine="566"/>
        <w:jc w:val="both"/>
        <w:rPr>
          <w:rFonts w:ascii="Times New Roman" w:eastAsia="Times New Roman" w:hAnsi="Times New Roman" w:cs="Times New Roman"/>
          <w:sz w:val="24"/>
          <w:szCs w:val="24"/>
        </w:rPr>
      </w:pPr>
      <w:r w:rsidRPr="00741658">
        <w:rPr>
          <w:rFonts w:ascii="Times New Roman" w:eastAsia="Times New Roman" w:hAnsi="Times New Roman" w:cs="Times New Roman"/>
          <w:sz w:val="24"/>
          <w:szCs w:val="24"/>
        </w:rPr>
        <w:t>Статья 26. Ликвидация общественного объединения</w:t>
      </w:r>
    </w:p>
    <w:p w14:paraId="0E270D66" w14:textId="299844CC" w:rsidR="00411734" w:rsidRPr="00741658" w:rsidRDefault="00D37B7D">
      <w:pPr>
        <w:shd w:val="clear" w:color="auto" w:fill="FFFFFF"/>
        <w:spacing w:after="120" w:line="240" w:lineRule="auto"/>
        <w:ind w:firstLine="566"/>
        <w:jc w:val="both"/>
        <w:rPr>
          <w:rFonts w:ascii="Times New Roman" w:eastAsia="Times New Roman" w:hAnsi="Times New Roman" w:cs="Times New Roman"/>
          <w:sz w:val="24"/>
          <w:szCs w:val="24"/>
        </w:rPr>
      </w:pPr>
      <w:r w:rsidRPr="00741658">
        <w:rPr>
          <w:rFonts w:ascii="Times New Roman" w:eastAsia="Times New Roman" w:hAnsi="Times New Roman" w:cs="Times New Roman"/>
          <w:sz w:val="24"/>
          <w:szCs w:val="24"/>
        </w:rPr>
        <w:t>Имущество, оставшееся в результате ликвидации общественного объединения, после удовлетворения требований кредиторов направляется на цели, предусмотренные уставом общественного объединения, либо, если отсутствуют соответствующие разделы в уставе общественного объединения,</w:t>
      </w:r>
      <w:r w:rsidR="0031321A">
        <w:rPr>
          <w:rFonts w:ascii="Times New Roman" w:eastAsia="Times New Roman" w:hAnsi="Times New Roman" w:cs="Times New Roman"/>
          <w:sz w:val="24"/>
          <w:szCs w:val="24"/>
          <w:lang w:val="ru-RU"/>
        </w:rPr>
        <w:t xml:space="preserve"> </w:t>
      </w:r>
      <w:r w:rsidRPr="00741658">
        <w:rPr>
          <w:rFonts w:ascii="Times New Roman" w:eastAsia="Times New Roman" w:hAnsi="Times New Roman" w:cs="Times New Roman"/>
          <w:sz w:val="24"/>
          <w:szCs w:val="24"/>
        </w:rPr>
        <w:t xml:space="preserve">- на цели, определяемые решением съезда (конференции) или общего собрания о ликвидации общественного объединения, а в спорных случаях - решением суда. Решение об использовании оставшегося имущества публикуется ликвидационной комиссией в печати. Оставшееся после удовлетворения требований кредиторов имущество общественного объединения, ликвидированного в порядке и по основаниям, предусмотренным Федеральным законом </w:t>
      </w:r>
      <w:r w:rsidR="00C84913">
        <w:rPr>
          <w:rFonts w:ascii="Times New Roman" w:eastAsia="Times New Roman" w:hAnsi="Times New Roman" w:cs="Times New Roman"/>
          <w:sz w:val="24"/>
          <w:szCs w:val="24"/>
          <w:lang w:val="ru-RU"/>
        </w:rPr>
        <w:t>«</w:t>
      </w:r>
      <w:r w:rsidRPr="00741658">
        <w:rPr>
          <w:rFonts w:ascii="Times New Roman" w:eastAsia="Times New Roman" w:hAnsi="Times New Roman" w:cs="Times New Roman"/>
          <w:sz w:val="24"/>
          <w:szCs w:val="24"/>
        </w:rPr>
        <w:t>О противодействии экстремистской деятельности</w:t>
      </w:r>
      <w:r w:rsidR="00C84913">
        <w:rPr>
          <w:rFonts w:ascii="Times New Roman" w:eastAsia="Times New Roman" w:hAnsi="Times New Roman" w:cs="Times New Roman"/>
          <w:sz w:val="24"/>
          <w:szCs w:val="24"/>
          <w:lang w:val="ru-RU"/>
        </w:rPr>
        <w:t>»</w:t>
      </w:r>
      <w:r w:rsidRPr="00741658">
        <w:rPr>
          <w:rFonts w:ascii="Times New Roman" w:eastAsia="Times New Roman" w:hAnsi="Times New Roman" w:cs="Times New Roman"/>
          <w:sz w:val="24"/>
          <w:szCs w:val="24"/>
        </w:rPr>
        <w:t>, обращается в собственность Российской Федерации.</w:t>
      </w:r>
    </w:p>
    <w:p w14:paraId="0B39CA5D" w14:textId="77777777" w:rsidR="00411734" w:rsidRPr="00741658" w:rsidRDefault="00411734">
      <w:pPr>
        <w:shd w:val="clear" w:color="auto" w:fill="FFFFFF"/>
        <w:spacing w:after="120" w:line="240" w:lineRule="auto"/>
        <w:ind w:firstLine="566"/>
        <w:jc w:val="both"/>
        <w:rPr>
          <w:rFonts w:ascii="Times New Roman" w:eastAsia="Times New Roman" w:hAnsi="Times New Roman" w:cs="Times New Roman"/>
          <w:sz w:val="24"/>
          <w:szCs w:val="24"/>
        </w:rPr>
      </w:pPr>
    </w:p>
    <w:p w14:paraId="43151020" w14:textId="1AACBA6E" w:rsidR="00411734" w:rsidRPr="002560DE" w:rsidRDefault="00D37B7D">
      <w:pPr>
        <w:shd w:val="clear" w:color="auto" w:fill="FFFFFF"/>
        <w:spacing w:after="120" w:line="240" w:lineRule="auto"/>
        <w:ind w:firstLine="566"/>
        <w:jc w:val="both"/>
        <w:rPr>
          <w:rFonts w:ascii="Times New Roman" w:eastAsia="Times New Roman" w:hAnsi="Times New Roman" w:cs="Times New Roman"/>
          <w:b/>
          <w:sz w:val="24"/>
          <w:szCs w:val="24"/>
          <w:lang w:val="ru-RU"/>
        </w:rPr>
      </w:pPr>
      <w:r w:rsidRPr="00741658">
        <w:rPr>
          <w:rFonts w:ascii="Times New Roman" w:eastAsia="Times New Roman" w:hAnsi="Times New Roman" w:cs="Times New Roman"/>
          <w:b/>
          <w:sz w:val="24"/>
          <w:szCs w:val="24"/>
        </w:rPr>
        <w:t>Федеральный закон от 12 января 1996 года № 7-ФЗ «О некоммерческих организациях» (далее – ФЗ «Об НКО»).</w:t>
      </w:r>
      <w:r w:rsidR="002560DE">
        <w:rPr>
          <w:rStyle w:val="ad"/>
          <w:rFonts w:ascii="Times New Roman" w:eastAsia="Times New Roman" w:hAnsi="Times New Roman" w:cs="Times New Roman"/>
          <w:b/>
          <w:sz w:val="24"/>
          <w:szCs w:val="24"/>
        </w:rPr>
        <w:footnoteReference w:id="2"/>
      </w:r>
    </w:p>
    <w:p w14:paraId="1A187A43" w14:textId="77777777" w:rsidR="00411734" w:rsidRPr="00741658" w:rsidRDefault="00D37B7D">
      <w:pPr>
        <w:shd w:val="clear" w:color="auto" w:fill="FFFFFF"/>
        <w:spacing w:after="120" w:line="240" w:lineRule="auto"/>
        <w:ind w:firstLine="566"/>
        <w:jc w:val="both"/>
        <w:rPr>
          <w:rFonts w:ascii="Times New Roman" w:eastAsia="Times New Roman" w:hAnsi="Times New Roman" w:cs="Times New Roman"/>
          <w:sz w:val="24"/>
          <w:szCs w:val="24"/>
        </w:rPr>
      </w:pPr>
      <w:r w:rsidRPr="00741658">
        <w:rPr>
          <w:rFonts w:ascii="Times New Roman" w:eastAsia="Times New Roman" w:hAnsi="Times New Roman" w:cs="Times New Roman"/>
          <w:sz w:val="24"/>
          <w:szCs w:val="24"/>
        </w:rPr>
        <w:t xml:space="preserve"> Статья 20. Имущество ликвидируемой некоммерческой организации</w:t>
      </w:r>
    </w:p>
    <w:p w14:paraId="38171FA0" w14:textId="77777777" w:rsidR="00411734" w:rsidRPr="00741658" w:rsidRDefault="00D37B7D">
      <w:pPr>
        <w:spacing w:after="120" w:line="240" w:lineRule="auto"/>
        <w:ind w:firstLine="566"/>
        <w:jc w:val="both"/>
        <w:rPr>
          <w:rFonts w:ascii="Times New Roman" w:eastAsia="Times New Roman" w:hAnsi="Times New Roman" w:cs="Times New Roman"/>
          <w:sz w:val="24"/>
          <w:szCs w:val="24"/>
        </w:rPr>
      </w:pPr>
      <w:r w:rsidRPr="00741658">
        <w:rPr>
          <w:rFonts w:ascii="Times New Roman" w:eastAsia="Times New Roman" w:hAnsi="Times New Roman" w:cs="Times New Roman"/>
          <w:sz w:val="24"/>
          <w:szCs w:val="24"/>
        </w:rPr>
        <w:t xml:space="preserve">1. При ликвидации некоммерческой организации оставшееся после удовлетворения требований кредиторов имущество, если иное не установлено настоящим Федеральным законом </w:t>
      </w:r>
      <w:r w:rsidRPr="00741658">
        <w:rPr>
          <w:rFonts w:ascii="Times New Roman" w:hAnsi="Times New Roman" w:cs="Times New Roman"/>
          <w:sz w:val="24"/>
          <w:szCs w:val="24"/>
        </w:rPr>
        <w:t>и иными федеральными законами,</w:t>
      </w:r>
      <w:r w:rsidRPr="00741658">
        <w:rPr>
          <w:rFonts w:ascii="Times New Roman" w:eastAsia="Times New Roman" w:hAnsi="Times New Roman" w:cs="Times New Roman"/>
          <w:sz w:val="24"/>
          <w:szCs w:val="24"/>
        </w:rPr>
        <w:t xml:space="preserve"> направляется в соответствии с учредительными документами некоммерческой организации на цели, в интересах которых она была создана, и (или) на благотворительные цели. В случае, если использование имущества ликвидируемой некоммерческой организации в соответствии с ее учредительными документами не представляется возможным, оно обращается в доход государства.</w:t>
      </w:r>
    </w:p>
    <w:p w14:paraId="6A251B4F" w14:textId="77777777" w:rsidR="00411734" w:rsidRPr="00741658" w:rsidRDefault="00D37B7D">
      <w:pPr>
        <w:spacing w:after="120" w:line="240" w:lineRule="auto"/>
        <w:ind w:firstLine="566"/>
        <w:jc w:val="both"/>
        <w:rPr>
          <w:rFonts w:ascii="Times New Roman" w:eastAsia="Times New Roman" w:hAnsi="Times New Roman" w:cs="Times New Roman"/>
          <w:sz w:val="24"/>
          <w:szCs w:val="24"/>
        </w:rPr>
      </w:pPr>
      <w:r w:rsidRPr="00741658">
        <w:rPr>
          <w:rFonts w:ascii="Times New Roman" w:eastAsia="Times New Roman" w:hAnsi="Times New Roman" w:cs="Times New Roman"/>
          <w:sz w:val="24"/>
          <w:szCs w:val="24"/>
        </w:rPr>
        <w:t xml:space="preserve"> </w:t>
      </w:r>
    </w:p>
    <w:p w14:paraId="2C958BE7" w14:textId="0580DDEF" w:rsidR="00411734" w:rsidRPr="002560DE" w:rsidRDefault="00D37B7D">
      <w:pPr>
        <w:spacing w:after="120" w:line="240" w:lineRule="auto"/>
        <w:ind w:firstLine="566"/>
        <w:jc w:val="both"/>
        <w:rPr>
          <w:rFonts w:ascii="Times New Roman" w:eastAsia="Times New Roman" w:hAnsi="Times New Roman" w:cs="Times New Roman"/>
          <w:b/>
          <w:sz w:val="24"/>
          <w:szCs w:val="24"/>
          <w:lang w:val="ru-RU"/>
        </w:rPr>
      </w:pPr>
      <w:r w:rsidRPr="00741658">
        <w:rPr>
          <w:rFonts w:ascii="Times New Roman" w:eastAsia="Times New Roman" w:hAnsi="Times New Roman" w:cs="Times New Roman"/>
          <w:b/>
          <w:sz w:val="24"/>
          <w:szCs w:val="24"/>
        </w:rPr>
        <w:t>Федеральный закон от 11 августа 1995 года № 135-ФЗ «О благотворительной деятельности и добровольчестве (волонтерстве)».</w:t>
      </w:r>
      <w:r w:rsidR="002560DE">
        <w:rPr>
          <w:rStyle w:val="ad"/>
          <w:rFonts w:ascii="Times New Roman" w:eastAsia="Times New Roman" w:hAnsi="Times New Roman" w:cs="Times New Roman"/>
          <w:b/>
          <w:sz w:val="24"/>
          <w:szCs w:val="24"/>
        </w:rPr>
        <w:footnoteReference w:id="3"/>
      </w:r>
    </w:p>
    <w:p w14:paraId="0024ED78" w14:textId="77777777" w:rsidR="00411734" w:rsidRPr="00741658" w:rsidRDefault="00D37B7D">
      <w:pPr>
        <w:spacing w:after="120" w:line="240" w:lineRule="auto"/>
        <w:ind w:firstLine="566"/>
        <w:jc w:val="both"/>
        <w:rPr>
          <w:rFonts w:ascii="Times New Roman" w:eastAsia="Times New Roman" w:hAnsi="Times New Roman" w:cs="Times New Roman"/>
          <w:sz w:val="24"/>
          <w:szCs w:val="24"/>
        </w:rPr>
      </w:pPr>
      <w:r w:rsidRPr="00741658">
        <w:rPr>
          <w:rFonts w:ascii="Times New Roman" w:eastAsia="Times New Roman" w:hAnsi="Times New Roman" w:cs="Times New Roman"/>
          <w:sz w:val="24"/>
          <w:szCs w:val="24"/>
        </w:rPr>
        <w:t>Статья 1. Благотворительная и добровольческая (волонтерская) деятельность</w:t>
      </w:r>
    </w:p>
    <w:p w14:paraId="23B6D230" w14:textId="77777777" w:rsidR="00411734" w:rsidRPr="00741658" w:rsidRDefault="00D37B7D">
      <w:pPr>
        <w:spacing w:after="120" w:line="240" w:lineRule="auto"/>
        <w:ind w:firstLine="566"/>
        <w:jc w:val="both"/>
        <w:rPr>
          <w:rFonts w:ascii="Times New Roman" w:eastAsia="Times New Roman" w:hAnsi="Times New Roman" w:cs="Times New Roman"/>
          <w:sz w:val="24"/>
          <w:szCs w:val="24"/>
        </w:rPr>
      </w:pPr>
      <w:r w:rsidRPr="00741658">
        <w:rPr>
          <w:rFonts w:ascii="Times New Roman" w:eastAsia="Times New Roman" w:hAnsi="Times New Roman" w:cs="Times New Roman"/>
          <w:sz w:val="24"/>
          <w:szCs w:val="24"/>
        </w:rPr>
        <w:lastRenderedPageBreak/>
        <w:t>Под благотворительной деятельностью понимается добровольная деятельность граждан и юридических лиц по бескорыстной (безвозмездной или на льготных условиях) передаче гражданам или юридическим лицам имущества, в том числе денежных средств, бескорыстному выполнению работ, предоставлению услуг, оказанию иной поддержки.</w:t>
      </w:r>
    </w:p>
    <w:p w14:paraId="37AA3AC1" w14:textId="77777777" w:rsidR="00411734" w:rsidRPr="00741658" w:rsidRDefault="00D37B7D">
      <w:pPr>
        <w:spacing w:after="120" w:line="240" w:lineRule="auto"/>
        <w:ind w:firstLine="566"/>
        <w:jc w:val="both"/>
        <w:rPr>
          <w:rFonts w:ascii="Times New Roman" w:eastAsia="Times New Roman" w:hAnsi="Times New Roman" w:cs="Times New Roman"/>
          <w:sz w:val="24"/>
          <w:szCs w:val="24"/>
        </w:rPr>
      </w:pPr>
      <w:r w:rsidRPr="00741658">
        <w:rPr>
          <w:rFonts w:ascii="Times New Roman" w:eastAsia="Times New Roman" w:hAnsi="Times New Roman" w:cs="Times New Roman"/>
          <w:sz w:val="24"/>
          <w:szCs w:val="24"/>
        </w:rPr>
        <w:t xml:space="preserve"> </w:t>
      </w:r>
    </w:p>
    <w:p w14:paraId="189CD2A3" w14:textId="40F18AF8" w:rsidR="00411734" w:rsidRPr="002560DE" w:rsidRDefault="00D37B7D">
      <w:pPr>
        <w:spacing w:after="120" w:line="240" w:lineRule="auto"/>
        <w:ind w:firstLine="566"/>
        <w:jc w:val="both"/>
        <w:rPr>
          <w:rFonts w:ascii="Times New Roman" w:eastAsia="Times New Roman" w:hAnsi="Times New Roman" w:cs="Times New Roman"/>
          <w:b/>
          <w:sz w:val="24"/>
          <w:szCs w:val="24"/>
          <w:lang w:val="ru-RU"/>
        </w:rPr>
      </w:pPr>
      <w:r w:rsidRPr="00741658">
        <w:rPr>
          <w:rFonts w:ascii="Times New Roman" w:eastAsia="Times New Roman" w:hAnsi="Times New Roman" w:cs="Times New Roman"/>
          <w:b/>
          <w:sz w:val="24"/>
          <w:szCs w:val="24"/>
        </w:rPr>
        <w:t>Гражданский кодекс Российской Федерации</w:t>
      </w:r>
      <w:r w:rsidR="002560DE">
        <w:rPr>
          <w:rStyle w:val="ad"/>
          <w:rFonts w:ascii="Times New Roman" w:eastAsia="Times New Roman" w:hAnsi="Times New Roman" w:cs="Times New Roman"/>
          <w:b/>
          <w:sz w:val="24"/>
          <w:szCs w:val="24"/>
        </w:rPr>
        <w:footnoteReference w:id="4"/>
      </w:r>
    </w:p>
    <w:p w14:paraId="5349667E" w14:textId="77777777" w:rsidR="00411734" w:rsidRPr="00741658" w:rsidRDefault="00D37B7D">
      <w:pPr>
        <w:spacing w:after="120" w:line="240" w:lineRule="auto"/>
        <w:ind w:firstLine="566"/>
        <w:jc w:val="both"/>
        <w:rPr>
          <w:rFonts w:ascii="Times New Roman" w:eastAsia="Times New Roman" w:hAnsi="Times New Roman" w:cs="Times New Roman"/>
          <w:b/>
          <w:sz w:val="24"/>
          <w:szCs w:val="24"/>
        </w:rPr>
      </w:pPr>
      <w:r w:rsidRPr="00741658">
        <w:rPr>
          <w:rFonts w:ascii="Times New Roman" w:eastAsia="Times New Roman" w:hAnsi="Times New Roman" w:cs="Times New Roman"/>
          <w:sz w:val="24"/>
          <w:szCs w:val="24"/>
        </w:rPr>
        <w:t>Статья 582. Пожертвования</w:t>
      </w:r>
    </w:p>
    <w:p w14:paraId="5DE5D4F8" w14:textId="132A97FE" w:rsidR="00411734" w:rsidRDefault="00D37B7D" w:rsidP="002560DE">
      <w:pPr>
        <w:spacing w:after="120" w:line="240" w:lineRule="auto"/>
        <w:ind w:firstLine="566"/>
        <w:jc w:val="both"/>
        <w:rPr>
          <w:rFonts w:ascii="Times New Roman" w:eastAsia="Times New Roman" w:hAnsi="Times New Roman" w:cs="Times New Roman"/>
          <w:sz w:val="24"/>
          <w:szCs w:val="24"/>
          <w:highlight w:val="white"/>
          <w:lang w:val="ru-RU"/>
        </w:rPr>
      </w:pPr>
      <w:r w:rsidRPr="00741658">
        <w:rPr>
          <w:rFonts w:ascii="Times New Roman" w:eastAsia="Times New Roman" w:hAnsi="Times New Roman" w:cs="Times New Roman"/>
          <w:sz w:val="24"/>
          <w:szCs w:val="24"/>
          <w:highlight w:val="white"/>
        </w:rPr>
        <w:t>1. Пожертвованием признается дарение вещи или права в общеполезных целях. Пожертвования могут делаться гражданам, медицинским, образовательным организациям, организациям социального обслуживания и другим аналогичным организациям, благотворительным и научным организациям, фондам, музеям и другим учреждениям культуры, общественным и религиозным организациям, иным некоммерческим организациям в соответствии с законом, а также государству и другим субъектам гражданского права, указанным в статье 124 настоящего Кодекса.</w:t>
      </w:r>
    </w:p>
    <w:p w14:paraId="2FE795D9" w14:textId="77777777" w:rsidR="002560DE" w:rsidRPr="002560DE" w:rsidRDefault="002560DE" w:rsidP="002560DE">
      <w:pPr>
        <w:spacing w:after="120" w:line="240" w:lineRule="auto"/>
        <w:ind w:firstLine="566"/>
        <w:jc w:val="both"/>
        <w:rPr>
          <w:rFonts w:ascii="Times New Roman" w:eastAsia="Times New Roman" w:hAnsi="Times New Roman" w:cs="Times New Roman"/>
          <w:sz w:val="24"/>
          <w:szCs w:val="24"/>
          <w:highlight w:val="white"/>
          <w:lang w:val="ru-RU"/>
        </w:rPr>
      </w:pPr>
    </w:p>
    <w:p w14:paraId="1CFA78FA" w14:textId="77777777" w:rsidR="00411734" w:rsidRPr="002560DE" w:rsidRDefault="00D37B7D">
      <w:pPr>
        <w:pStyle w:val="1"/>
        <w:keepNext w:val="0"/>
        <w:keepLines w:val="0"/>
        <w:spacing w:before="0" w:line="240" w:lineRule="auto"/>
        <w:ind w:firstLine="566"/>
        <w:jc w:val="both"/>
      </w:pPr>
      <w:bookmarkStart w:id="1" w:name="_k9l0don0copw" w:colFirst="0" w:colLast="0"/>
      <w:bookmarkEnd w:id="1"/>
      <w:r w:rsidRPr="00741658">
        <w:rPr>
          <w:rFonts w:ascii="Times New Roman" w:eastAsia="Times New Roman" w:hAnsi="Times New Roman" w:cs="Times New Roman"/>
          <w:b/>
          <w:sz w:val="24"/>
          <w:szCs w:val="24"/>
        </w:rPr>
        <w:t>II.</w:t>
      </w:r>
      <w:r w:rsidRPr="00741658">
        <w:rPr>
          <w:rFonts w:ascii="Times New Roman" w:eastAsia="Times New Roman" w:hAnsi="Times New Roman" w:cs="Times New Roman"/>
          <w:sz w:val="24"/>
          <w:szCs w:val="24"/>
        </w:rPr>
        <w:t xml:space="preserve"> </w:t>
      </w:r>
      <w:r w:rsidRPr="002560DE">
        <w:t>Сведения о государственных органах, издавших оспариваемые нормативные правовые акты</w:t>
      </w:r>
    </w:p>
    <w:p w14:paraId="4FFFD058" w14:textId="308390EC" w:rsidR="00411734" w:rsidRPr="00741658" w:rsidRDefault="00D37B7D">
      <w:pPr>
        <w:spacing w:after="120" w:line="240" w:lineRule="auto"/>
        <w:ind w:firstLine="566"/>
        <w:jc w:val="both"/>
        <w:rPr>
          <w:rFonts w:ascii="Times New Roman" w:eastAsia="Times New Roman" w:hAnsi="Times New Roman" w:cs="Times New Roman"/>
          <w:sz w:val="24"/>
          <w:szCs w:val="24"/>
        </w:rPr>
      </w:pPr>
      <w:r w:rsidRPr="00741658">
        <w:rPr>
          <w:rFonts w:ascii="Times New Roman" w:eastAsia="Times New Roman" w:hAnsi="Times New Roman" w:cs="Times New Roman"/>
          <w:sz w:val="24"/>
          <w:szCs w:val="24"/>
        </w:rPr>
        <w:t>Органы, издавшие Федеральный закон от 19 мая 1995 года № 82-ФЗ «Об общественных объединениях», Федеральный закон от 12 января 1996 года №</w:t>
      </w:r>
      <w:r w:rsidR="00EE088D">
        <w:rPr>
          <w:rFonts w:ascii="Times New Roman" w:eastAsia="Times New Roman" w:hAnsi="Times New Roman" w:cs="Times New Roman"/>
          <w:sz w:val="24"/>
          <w:szCs w:val="24"/>
        </w:rPr>
        <w:t xml:space="preserve"> </w:t>
      </w:r>
      <w:r w:rsidRPr="00741658">
        <w:rPr>
          <w:rFonts w:ascii="Times New Roman" w:eastAsia="Times New Roman" w:hAnsi="Times New Roman" w:cs="Times New Roman"/>
          <w:sz w:val="24"/>
          <w:szCs w:val="24"/>
        </w:rPr>
        <w:t>7-ФЗ «О некоммерческих организациях», Федеральный закон от 11 августа 1995 года № 135-ФЗ «О благотворительной деятельности и добровольчестве (волонтерстве)», Гражданский кодекс Российской Федерации:</w:t>
      </w:r>
    </w:p>
    <w:p w14:paraId="23E89008" w14:textId="77777777" w:rsidR="00411734" w:rsidRPr="00741658" w:rsidRDefault="00D37B7D">
      <w:pPr>
        <w:spacing w:line="240" w:lineRule="auto"/>
        <w:ind w:firstLine="566"/>
        <w:jc w:val="both"/>
        <w:rPr>
          <w:rFonts w:ascii="Times New Roman" w:eastAsia="Times New Roman" w:hAnsi="Times New Roman" w:cs="Times New Roman"/>
          <w:sz w:val="24"/>
          <w:szCs w:val="24"/>
        </w:rPr>
      </w:pPr>
      <w:r w:rsidRPr="00741658">
        <w:rPr>
          <w:rFonts w:ascii="Times New Roman" w:eastAsia="Times New Roman" w:hAnsi="Times New Roman" w:cs="Times New Roman"/>
          <w:sz w:val="24"/>
          <w:szCs w:val="24"/>
        </w:rPr>
        <w:t>а. Государственная Дума Федерального Собрания Российской Федерации (103265, г. Москва, Охотный ряд, д. 1);</w:t>
      </w:r>
    </w:p>
    <w:p w14:paraId="2BEA4CC9" w14:textId="77777777" w:rsidR="00411734" w:rsidRPr="00741658" w:rsidRDefault="00D37B7D">
      <w:pPr>
        <w:spacing w:line="240" w:lineRule="auto"/>
        <w:ind w:firstLine="566"/>
        <w:jc w:val="both"/>
        <w:rPr>
          <w:rFonts w:ascii="Times New Roman" w:eastAsia="Times New Roman" w:hAnsi="Times New Roman" w:cs="Times New Roman"/>
          <w:sz w:val="24"/>
          <w:szCs w:val="24"/>
        </w:rPr>
      </w:pPr>
      <w:r w:rsidRPr="00741658">
        <w:rPr>
          <w:rFonts w:ascii="Times New Roman" w:eastAsia="Times New Roman" w:hAnsi="Times New Roman" w:cs="Times New Roman"/>
          <w:sz w:val="24"/>
          <w:szCs w:val="24"/>
        </w:rPr>
        <w:t>б. Совет Федерации Федерального Собрания Российской Федерации (103426, г. Москва, Б. Дмитровка, д. 26);</w:t>
      </w:r>
    </w:p>
    <w:p w14:paraId="5690989B" w14:textId="77777777" w:rsidR="00411734" w:rsidRPr="00741658" w:rsidRDefault="00D37B7D">
      <w:pPr>
        <w:spacing w:after="120" w:line="240" w:lineRule="auto"/>
        <w:ind w:firstLine="566"/>
        <w:jc w:val="both"/>
        <w:rPr>
          <w:rFonts w:ascii="Times New Roman" w:eastAsia="Times New Roman" w:hAnsi="Times New Roman" w:cs="Times New Roman"/>
          <w:sz w:val="24"/>
          <w:szCs w:val="24"/>
        </w:rPr>
      </w:pPr>
      <w:r w:rsidRPr="00741658">
        <w:rPr>
          <w:rFonts w:ascii="Times New Roman" w:eastAsia="Times New Roman" w:hAnsi="Times New Roman" w:cs="Times New Roman"/>
          <w:sz w:val="24"/>
          <w:szCs w:val="24"/>
        </w:rPr>
        <w:t>в. Президент Российской Федерации (103132, г. Москва, ул. Ильинка, д. 23)</w:t>
      </w:r>
    </w:p>
    <w:p w14:paraId="043B4722" w14:textId="77777777" w:rsidR="00411734" w:rsidRPr="00741658" w:rsidRDefault="00D37B7D">
      <w:pPr>
        <w:pStyle w:val="1"/>
        <w:keepNext w:val="0"/>
        <w:keepLines w:val="0"/>
        <w:spacing w:before="0" w:line="240" w:lineRule="auto"/>
        <w:jc w:val="both"/>
        <w:rPr>
          <w:rFonts w:ascii="Times New Roman" w:eastAsia="Times New Roman" w:hAnsi="Times New Roman" w:cs="Times New Roman"/>
          <w:b/>
          <w:sz w:val="24"/>
          <w:szCs w:val="24"/>
        </w:rPr>
      </w:pPr>
      <w:bookmarkStart w:id="2" w:name="_kp16jmde3e3q" w:colFirst="0" w:colLast="0"/>
      <w:bookmarkEnd w:id="2"/>
      <w:r w:rsidRPr="00741658">
        <w:rPr>
          <w:rFonts w:ascii="Times New Roman" w:eastAsia="Times New Roman" w:hAnsi="Times New Roman" w:cs="Times New Roman"/>
          <w:b/>
          <w:sz w:val="24"/>
          <w:szCs w:val="24"/>
        </w:rPr>
        <w:t xml:space="preserve"> </w:t>
      </w:r>
    </w:p>
    <w:p w14:paraId="71248824" w14:textId="7357DB76" w:rsidR="00411734" w:rsidRPr="002560DE" w:rsidRDefault="002560DE" w:rsidP="002560DE">
      <w:pPr>
        <w:pStyle w:val="1"/>
      </w:pPr>
      <w:bookmarkStart w:id="3" w:name="_8iw0zsqm19y0" w:colFirst="0" w:colLast="0"/>
      <w:bookmarkEnd w:id="3"/>
      <w:r w:rsidRPr="002560DE">
        <w:t>III.</w:t>
      </w:r>
      <w:r w:rsidR="00D37B7D" w:rsidRPr="002560DE">
        <w:t xml:space="preserve"> Фактические обстоятельства дела</w:t>
      </w:r>
    </w:p>
    <w:p w14:paraId="2187AE0A" w14:textId="77777777" w:rsidR="00411734" w:rsidRPr="002560DE" w:rsidRDefault="00D37B7D" w:rsidP="002560DE">
      <w:pPr>
        <w:pStyle w:val="2"/>
      </w:pPr>
      <w:bookmarkStart w:id="4" w:name="_dh94pvrp6aul" w:colFirst="0" w:colLast="0"/>
      <w:bookmarkEnd w:id="4"/>
      <w:r w:rsidRPr="002560DE">
        <w:t>Краткая информация о заявителях</w:t>
      </w:r>
    </w:p>
    <w:p w14:paraId="37973985" w14:textId="77777777" w:rsidR="000151D3" w:rsidRPr="000151D3" w:rsidRDefault="00D37B7D" w:rsidP="00F96FCE">
      <w:pPr>
        <w:pStyle w:val="ae"/>
        <w:numPr>
          <w:ilvl w:val="0"/>
          <w:numId w:val="4"/>
        </w:numPr>
        <w:spacing w:after="120" w:line="240" w:lineRule="auto"/>
        <w:ind w:left="0" w:firstLine="0"/>
        <w:contextualSpacing w:val="0"/>
        <w:jc w:val="both"/>
        <w:rPr>
          <w:rFonts w:ascii="Times New Roman" w:eastAsia="Times New Roman" w:hAnsi="Times New Roman" w:cs="Times New Roman"/>
          <w:sz w:val="24"/>
          <w:szCs w:val="24"/>
        </w:rPr>
      </w:pPr>
      <w:r w:rsidRPr="000151D3">
        <w:rPr>
          <w:rFonts w:ascii="Times New Roman" w:eastAsia="Times New Roman" w:hAnsi="Times New Roman" w:cs="Times New Roman"/>
          <w:sz w:val="24"/>
          <w:szCs w:val="24"/>
        </w:rPr>
        <w:t>Международный Мемориал (заявитель 1) и НИПЦ «Мемориал» (заявитель 2) — две общественные организации из общественного движения «Мемориал».</w:t>
      </w:r>
    </w:p>
    <w:p w14:paraId="3CCAD7DC" w14:textId="519406C6" w:rsidR="000151D3" w:rsidRPr="000151D3" w:rsidRDefault="00D37B7D" w:rsidP="00F96FCE">
      <w:pPr>
        <w:pStyle w:val="ae"/>
        <w:numPr>
          <w:ilvl w:val="0"/>
          <w:numId w:val="4"/>
        </w:numPr>
        <w:spacing w:after="120" w:line="240" w:lineRule="auto"/>
        <w:ind w:left="0" w:firstLine="0"/>
        <w:contextualSpacing w:val="0"/>
        <w:jc w:val="both"/>
        <w:rPr>
          <w:rFonts w:ascii="Times New Roman" w:eastAsia="Times New Roman" w:hAnsi="Times New Roman" w:cs="Times New Roman"/>
          <w:sz w:val="24"/>
          <w:szCs w:val="24"/>
        </w:rPr>
      </w:pPr>
      <w:r w:rsidRPr="000151D3">
        <w:rPr>
          <w:rFonts w:ascii="Times New Roman" w:eastAsia="Times New Roman" w:hAnsi="Times New Roman" w:cs="Times New Roman"/>
          <w:sz w:val="24"/>
          <w:szCs w:val="24"/>
        </w:rPr>
        <w:t xml:space="preserve">Международный Мемориал функционировал с 2002 года по </w:t>
      </w:r>
      <w:r w:rsidR="0031321A" w:rsidRPr="000151D3">
        <w:rPr>
          <w:rFonts w:ascii="Times New Roman" w:eastAsia="Times New Roman" w:hAnsi="Times New Roman" w:cs="Times New Roman"/>
          <w:sz w:val="24"/>
          <w:szCs w:val="24"/>
          <w:lang w:val="ru-RU"/>
        </w:rPr>
        <w:t xml:space="preserve">5 </w:t>
      </w:r>
      <w:proofErr w:type="spellStart"/>
      <w:r w:rsidRPr="000151D3">
        <w:rPr>
          <w:rFonts w:ascii="Times New Roman" w:eastAsia="Times New Roman" w:hAnsi="Times New Roman" w:cs="Times New Roman"/>
          <w:sz w:val="24"/>
          <w:szCs w:val="24"/>
        </w:rPr>
        <w:t>апрел</w:t>
      </w:r>
      <w:proofErr w:type="spellEnd"/>
      <w:r w:rsidR="0031321A" w:rsidRPr="000151D3">
        <w:rPr>
          <w:rFonts w:ascii="Times New Roman" w:eastAsia="Times New Roman" w:hAnsi="Times New Roman" w:cs="Times New Roman"/>
          <w:sz w:val="24"/>
          <w:szCs w:val="24"/>
          <w:lang w:val="ru-RU"/>
        </w:rPr>
        <w:t>я</w:t>
      </w:r>
      <w:r w:rsidRPr="000151D3">
        <w:rPr>
          <w:rFonts w:ascii="Times New Roman" w:eastAsia="Times New Roman" w:hAnsi="Times New Roman" w:cs="Times New Roman"/>
          <w:sz w:val="24"/>
          <w:szCs w:val="24"/>
        </w:rPr>
        <w:t xml:space="preserve"> 2022 года</w:t>
      </w:r>
      <w:r w:rsidR="0031321A" w:rsidRPr="000151D3">
        <w:rPr>
          <w:rFonts w:ascii="Times New Roman" w:eastAsia="Times New Roman" w:hAnsi="Times New Roman" w:cs="Times New Roman"/>
          <w:sz w:val="24"/>
          <w:szCs w:val="24"/>
          <w:lang w:val="ru-RU"/>
        </w:rPr>
        <w:t xml:space="preserve"> (день принудительного исключения из ЕГРЮЛ без процедуры создания </w:t>
      </w:r>
      <w:r w:rsidR="0031321A" w:rsidRPr="000151D3">
        <w:rPr>
          <w:rFonts w:ascii="Times New Roman" w:eastAsia="Times New Roman" w:hAnsi="Times New Roman" w:cs="Times New Roman"/>
          <w:sz w:val="24"/>
          <w:szCs w:val="24"/>
          <w:lang w:val="ru-RU"/>
        </w:rPr>
        <w:lastRenderedPageBreak/>
        <w:t>ликвидационной комиссии)</w:t>
      </w:r>
      <w:r w:rsidRPr="000151D3">
        <w:rPr>
          <w:rFonts w:ascii="Times New Roman" w:eastAsia="Times New Roman" w:hAnsi="Times New Roman" w:cs="Times New Roman"/>
          <w:sz w:val="24"/>
          <w:szCs w:val="24"/>
        </w:rPr>
        <w:t>. Среди его уставных целей были</w:t>
      </w:r>
      <w:r w:rsidR="00C84913">
        <w:rPr>
          <w:rFonts w:ascii="Times New Roman" w:eastAsia="Times New Roman" w:hAnsi="Times New Roman" w:cs="Times New Roman"/>
          <w:sz w:val="24"/>
          <w:szCs w:val="24"/>
          <w:lang w:val="ru-RU"/>
        </w:rPr>
        <w:t>:</w:t>
      </w:r>
      <w:r w:rsidRPr="000151D3">
        <w:rPr>
          <w:rFonts w:ascii="Times New Roman" w:eastAsia="Times New Roman" w:hAnsi="Times New Roman" w:cs="Times New Roman"/>
          <w:sz w:val="24"/>
          <w:szCs w:val="24"/>
        </w:rPr>
        <w:t xml:space="preserve"> содействие в развитии гражданского общества и демократического правового государства, исключающего возможность возврата к тоталитаризму, восстановление исторической правды и увековечивание памяти жертв политических репрессий тоталитарных режимов, выявление и обнародование информации о нарушениях прав человека тоталитарными режимами и другое. Международный Мемориал был членской организацией и объединял «Мемориалы», которые работали в России и за рубежом (Франция, Чехия, Украина).</w:t>
      </w:r>
    </w:p>
    <w:p w14:paraId="055097F5" w14:textId="77777777" w:rsidR="000151D3" w:rsidRPr="000151D3" w:rsidRDefault="00D37B7D" w:rsidP="00F96FCE">
      <w:pPr>
        <w:pStyle w:val="ae"/>
        <w:numPr>
          <w:ilvl w:val="0"/>
          <w:numId w:val="4"/>
        </w:numPr>
        <w:spacing w:after="120" w:line="240" w:lineRule="auto"/>
        <w:ind w:left="0" w:firstLine="0"/>
        <w:contextualSpacing w:val="0"/>
        <w:jc w:val="both"/>
        <w:rPr>
          <w:rFonts w:ascii="Times New Roman" w:eastAsia="Times New Roman" w:hAnsi="Times New Roman" w:cs="Times New Roman"/>
          <w:sz w:val="24"/>
          <w:szCs w:val="24"/>
        </w:rPr>
      </w:pPr>
      <w:r w:rsidRPr="000151D3">
        <w:rPr>
          <w:rFonts w:ascii="Times New Roman" w:eastAsia="Times New Roman" w:hAnsi="Times New Roman" w:cs="Times New Roman"/>
          <w:sz w:val="24"/>
          <w:szCs w:val="24"/>
        </w:rPr>
        <w:t>НИПЦ «Мемориал» был создан раньше Международного Мемориала 12 апреля 1991 года. В 2003 году ему был присвоен ОГРН (приложение № 4). Он создавался как исследовательский центр и имел схожие цели, что и Международный Мемориал (приложение № 5). НИПЦ «Мемориал» за счёт работы волонтёров и историков собирал информацию посредством направления запросов и работы своих членов в архивах, сформировал обширную библиотечную и архивную коллекцию. Международный Мемориал такой деятельностью не занимался. Международный Мемориал проводил мероприятия (круглые столы, выставки, конференции), направленные на распространение информации о жертвах тоталитаризма в разных странах, советских репрессиях и т.д.</w:t>
      </w:r>
    </w:p>
    <w:p w14:paraId="6B6A6DC1" w14:textId="3A2DACF2" w:rsidR="00411734" w:rsidRPr="000151D3" w:rsidRDefault="00D37B7D" w:rsidP="00F96FCE">
      <w:pPr>
        <w:pStyle w:val="ae"/>
        <w:numPr>
          <w:ilvl w:val="0"/>
          <w:numId w:val="4"/>
        </w:numPr>
        <w:spacing w:after="120" w:line="240" w:lineRule="auto"/>
        <w:ind w:left="0" w:firstLine="0"/>
        <w:contextualSpacing w:val="0"/>
        <w:jc w:val="both"/>
        <w:rPr>
          <w:rFonts w:ascii="Times New Roman" w:eastAsia="Times New Roman" w:hAnsi="Times New Roman" w:cs="Times New Roman"/>
          <w:sz w:val="24"/>
          <w:szCs w:val="24"/>
        </w:rPr>
      </w:pPr>
      <w:r w:rsidRPr="000151D3">
        <w:rPr>
          <w:rFonts w:ascii="Times New Roman" w:eastAsia="Times New Roman" w:hAnsi="Times New Roman" w:cs="Times New Roman"/>
          <w:sz w:val="24"/>
          <w:szCs w:val="24"/>
        </w:rPr>
        <w:t xml:space="preserve">Елена Борисовна </w:t>
      </w:r>
      <w:proofErr w:type="spellStart"/>
      <w:r w:rsidRPr="000151D3">
        <w:rPr>
          <w:rFonts w:ascii="Times New Roman" w:eastAsia="Times New Roman" w:hAnsi="Times New Roman" w:cs="Times New Roman"/>
          <w:sz w:val="24"/>
          <w:szCs w:val="24"/>
        </w:rPr>
        <w:t>Жемкова</w:t>
      </w:r>
      <w:proofErr w:type="spellEnd"/>
      <w:r w:rsidRPr="000151D3">
        <w:rPr>
          <w:rFonts w:ascii="Times New Roman" w:eastAsia="Times New Roman" w:hAnsi="Times New Roman" w:cs="Times New Roman"/>
          <w:sz w:val="24"/>
          <w:szCs w:val="24"/>
        </w:rPr>
        <w:t xml:space="preserve"> (заявитель 3) — исполнительный директор ликвидированного Международного Мемориала (приложения № 4, 11 и 12).</w:t>
      </w:r>
    </w:p>
    <w:p w14:paraId="6D016731" w14:textId="77777777" w:rsidR="00411734" w:rsidRPr="00741658" w:rsidRDefault="00D37B7D">
      <w:pPr>
        <w:pStyle w:val="2"/>
        <w:keepNext w:val="0"/>
        <w:keepLines w:val="0"/>
        <w:spacing w:before="0" w:line="240" w:lineRule="auto"/>
        <w:jc w:val="both"/>
        <w:rPr>
          <w:rFonts w:ascii="Times New Roman" w:eastAsia="Times New Roman" w:hAnsi="Times New Roman" w:cs="Times New Roman"/>
          <w:b/>
          <w:sz w:val="24"/>
          <w:szCs w:val="24"/>
        </w:rPr>
      </w:pPr>
      <w:bookmarkStart w:id="5" w:name="_69g4srrvrpsn" w:colFirst="0" w:colLast="0"/>
      <w:bookmarkEnd w:id="5"/>
      <w:r w:rsidRPr="00741658">
        <w:rPr>
          <w:rFonts w:ascii="Times New Roman" w:eastAsia="Times New Roman" w:hAnsi="Times New Roman" w:cs="Times New Roman"/>
          <w:b/>
          <w:sz w:val="24"/>
          <w:szCs w:val="24"/>
        </w:rPr>
        <w:t xml:space="preserve"> </w:t>
      </w:r>
    </w:p>
    <w:p w14:paraId="69E0BA29" w14:textId="499E4468" w:rsidR="00411734" w:rsidRPr="002560DE" w:rsidRDefault="00D37B7D" w:rsidP="002560DE">
      <w:pPr>
        <w:pStyle w:val="2"/>
      </w:pPr>
      <w:bookmarkStart w:id="6" w:name="_83qjvjrrox8v" w:colFirst="0" w:colLast="0"/>
      <w:bookmarkEnd w:id="6"/>
      <w:r w:rsidRPr="002560DE">
        <w:t xml:space="preserve">Ликвидация Международного Мемориала и </w:t>
      </w:r>
      <w:r w:rsidR="002560DE" w:rsidRPr="002560DE">
        <w:t xml:space="preserve">заключение договоров </w:t>
      </w:r>
      <w:r w:rsidRPr="002560DE">
        <w:t>пожертвований в пользу НИПЦ «Мемориал»</w:t>
      </w:r>
      <w:r w:rsidR="00EE088D">
        <w:t xml:space="preserve"> </w:t>
      </w:r>
    </w:p>
    <w:p w14:paraId="40612DB6" w14:textId="0D8466C8" w:rsidR="000151D3" w:rsidRPr="000151D3" w:rsidRDefault="00D37B7D" w:rsidP="00F96FCE">
      <w:pPr>
        <w:pStyle w:val="ae"/>
        <w:numPr>
          <w:ilvl w:val="0"/>
          <w:numId w:val="4"/>
        </w:numPr>
        <w:spacing w:after="120" w:line="240" w:lineRule="auto"/>
        <w:ind w:left="0" w:firstLine="0"/>
        <w:contextualSpacing w:val="0"/>
        <w:jc w:val="both"/>
        <w:rPr>
          <w:rFonts w:ascii="Times New Roman" w:eastAsia="Times New Roman" w:hAnsi="Times New Roman" w:cs="Times New Roman"/>
          <w:sz w:val="24"/>
          <w:szCs w:val="24"/>
        </w:rPr>
      </w:pPr>
      <w:r w:rsidRPr="000151D3">
        <w:rPr>
          <w:rFonts w:ascii="Times New Roman" w:eastAsia="Times New Roman" w:hAnsi="Times New Roman" w:cs="Times New Roman"/>
          <w:sz w:val="24"/>
          <w:szCs w:val="24"/>
        </w:rPr>
        <w:t>Верховный суд РФ в решении от 28 декабря 2021 года постановил ликвидировать Международный Мемориал, но не прописал процедуру ликвидации, а также создание и состав ликвидационной комиссии (приложение № 17).</w:t>
      </w:r>
      <w:r w:rsidR="00EE088D">
        <w:rPr>
          <w:rFonts w:ascii="Times New Roman" w:eastAsia="Times New Roman" w:hAnsi="Times New Roman" w:cs="Times New Roman"/>
          <w:sz w:val="24"/>
          <w:szCs w:val="24"/>
        </w:rPr>
        <w:t xml:space="preserve"> </w:t>
      </w:r>
      <w:r w:rsidRPr="000151D3">
        <w:rPr>
          <w:rFonts w:ascii="Times New Roman" w:eastAsia="Times New Roman" w:hAnsi="Times New Roman" w:cs="Times New Roman"/>
          <w:sz w:val="24"/>
          <w:szCs w:val="24"/>
        </w:rPr>
        <w:t xml:space="preserve">Из чего Международный Мемориал сделал вывод о применимости общих норм относительно ликвидации, предусмотренных статьёй 26 ФЗ </w:t>
      </w:r>
      <w:r w:rsidR="002560DE" w:rsidRPr="000151D3">
        <w:rPr>
          <w:rFonts w:ascii="Times New Roman" w:eastAsia="Times New Roman" w:hAnsi="Times New Roman" w:cs="Times New Roman"/>
          <w:sz w:val="24"/>
          <w:szCs w:val="24"/>
          <w:lang w:val="ru-RU"/>
        </w:rPr>
        <w:t>«</w:t>
      </w:r>
      <w:r w:rsidRPr="000151D3">
        <w:rPr>
          <w:rFonts w:ascii="Times New Roman" w:eastAsia="Times New Roman" w:hAnsi="Times New Roman" w:cs="Times New Roman"/>
          <w:sz w:val="24"/>
          <w:szCs w:val="24"/>
        </w:rPr>
        <w:t>Об общественных объединениях</w:t>
      </w:r>
      <w:r w:rsidR="002560DE" w:rsidRPr="000151D3">
        <w:rPr>
          <w:rFonts w:ascii="Times New Roman" w:eastAsia="Times New Roman" w:hAnsi="Times New Roman" w:cs="Times New Roman"/>
          <w:sz w:val="24"/>
          <w:szCs w:val="24"/>
          <w:lang w:val="ru-RU"/>
        </w:rPr>
        <w:t>»</w:t>
      </w:r>
      <w:r w:rsidRPr="000151D3">
        <w:rPr>
          <w:rFonts w:ascii="Times New Roman" w:eastAsia="Times New Roman" w:hAnsi="Times New Roman" w:cs="Times New Roman"/>
          <w:sz w:val="24"/>
          <w:szCs w:val="24"/>
        </w:rPr>
        <w:t>.</w:t>
      </w:r>
    </w:p>
    <w:p w14:paraId="5B3205A1" w14:textId="2E89C63C" w:rsidR="000151D3" w:rsidRPr="000151D3" w:rsidRDefault="00D37B7D" w:rsidP="00F96FCE">
      <w:pPr>
        <w:pStyle w:val="ae"/>
        <w:numPr>
          <w:ilvl w:val="0"/>
          <w:numId w:val="4"/>
        </w:numPr>
        <w:spacing w:after="120" w:line="240" w:lineRule="auto"/>
        <w:ind w:left="0" w:firstLine="0"/>
        <w:contextualSpacing w:val="0"/>
        <w:jc w:val="both"/>
        <w:rPr>
          <w:rFonts w:ascii="Times New Roman" w:eastAsia="Times New Roman" w:hAnsi="Times New Roman" w:cs="Times New Roman"/>
          <w:sz w:val="24"/>
          <w:szCs w:val="24"/>
        </w:rPr>
      </w:pPr>
      <w:r w:rsidRPr="000151D3">
        <w:rPr>
          <w:rFonts w:ascii="Times New Roman" w:eastAsia="Times New Roman" w:hAnsi="Times New Roman" w:cs="Times New Roman"/>
          <w:sz w:val="24"/>
          <w:szCs w:val="24"/>
        </w:rPr>
        <w:t>Понимая неизбежность ликвидации, Международный Мемориал распланировал расходы, которые он понесёт в связи с ликвидацией, включая выплату компенсаций работникам за увольнение в связи с ликвидацией и за неиспользованные отпуска, расходы по текущим платежам. Предполагаемый размер расходов составил 4 миллиона рублей. Однако Международный Мемориал забронировал на своих счетах</w:t>
      </w:r>
      <w:r w:rsidR="00C84913">
        <w:rPr>
          <w:rFonts w:ascii="Times New Roman" w:eastAsia="Times New Roman" w:hAnsi="Times New Roman" w:cs="Times New Roman"/>
          <w:sz w:val="24"/>
          <w:szCs w:val="24"/>
          <w:lang w:val="ru-RU"/>
        </w:rPr>
        <w:t xml:space="preserve"> значительно больше на случай непредвиденных расходов</w:t>
      </w:r>
      <w:r w:rsidRPr="000151D3">
        <w:rPr>
          <w:rFonts w:ascii="Times New Roman" w:eastAsia="Times New Roman" w:hAnsi="Times New Roman" w:cs="Times New Roman"/>
          <w:sz w:val="24"/>
          <w:szCs w:val="24"/>
        </w:rPr>
        <w:t xml:space="preserve">: </w:t>
      </w:r>
      <w:r w:rsidRPr="000151D3">
        <w:rPr>
          <w:rFonts w:ascii="Times New Roman" w:eastAsia="Times New Roman" w:hAnsi="Times New Roman" w:cs="Times New Roman"/>
          <w:sz w:val="24"/>
          <w:szCs w:val="24"/>
          <w:highlight w:val="white"/>
        </w:rPr>
        <w:t xml:space="preserve">6,7 миллионов рублей на рублёвом счёте и 140 </w:t>
      </w:r>
      <w:proofErr w:type="spellStart"/>
      <w:r w:rsidRPr="000151D3">
        <w:rPr>
          <w:rFonts w:ascii="Times New Roman" w:eastAsia="Times New Roman" w:hAnsi="Times New Roman" w:cs="Times New Roman"/>
          <w:sz w:val="24"/>
          <w:szCs w:val="24"/>
          <w:highlight w:val="white"/>
        </w:rPr>
        <w:t>тыс</w:t>
      </w:r>
      <w:r w:rsidR="00C84913">
        <w:rPr>
          <w:rFonts w:ascii="Times New Roman" w:eastAsia="Times New Roman" w:hAnsi="Times New Roman" w:cs="Times New Roman"/>
          <w:sz w:val="24"/>
          <w:szCs w:val="24"/>
          <w:highlight w:val="white"/>
          <w:lang w:val="ru-RU"/>
        </w:rPr>
        <w:t>яч</w:t>
      </w:r>
      <w:proofErr w:type="spellEnd"/>
      <w:r w:rsidRPr="000151D3">
        <w:rPr>
          <w:rFonts w:ascii="Times New Roman" w:eastAsia="Times New Roman" w:hAnsi="Times New Roman" w:cs="Times New Roman"/>
          <w:sz w:val="24"/>
          <w:szCs w:val="24"/>
          <w:highlight w:val="white"/>
        </w:rPr>
        <w:t xml:space="preserve"> евро на валютном. Оставшиеся средства в размере 11 миллионов рублей, а также помещение Международный Мемориал решил передать по договорам пожертвования НИПЦ «Мемориал». Так как </w:t>
      </w:r>
      <w:r w:rsidRPr="000151D3">
        <w:rPr>
          <w:rFonts w:ascii="Times New Roman" w:eastAsia="Times New Roman" w:hAnsi="Times New Roman" w:cs="Times New Roman"/>
          <w:sz w:val="24"/>
          <w:szCs w:val="24"/>
        </w:rPr>
        <w:t>уставные цели НИПЦ «Мемориал» были похожи на цели работы «Международного Мемориала», Международный Мемориал полагал, что на основании статьи 26 ФЗ «Об общественных объединениях» он имеет право передать своему идейному соратнику имущество в преддверии юридической смерти.</w:t>
      </w:r>
    </w:p>
    <w:p w14:paraId="2ED64496" w14:textId="6C4EB78F" w:rsidR="00411734" w:rsidRPr="000151D3" w:rsidRDefault="00D37B7D" w:rsidP="00F96FCE">
      <w:pPr>
        <w:pStyle w:val="ae"/>
        <w:numPr>
          <w:ilvl w:val="0"/>
          <w:numId w:val="4"/>
        </w:numPr>
        <w:spacing w:after="120" w:line="240" w:lineRule="auto"/>
        <w:ind w:left="0" w:firstLine="0"/>
        <w:contextualSpacing w:val="0"/>
        <w:jc w:val="both"/>
        <w:rPr>
          <w:rFonts w:ascii="Times New Roman" w:eastAsia="Times New Roman" w:hAnsi="Times New Roman" w:cs="Times New Roman"/>
          <w:sz w:val="24"/>
          <w:szCs w:val="24"/>
        </w:rPr>
      </w:pPr>
      <w:r w:rsidRPr="000151D3">
        <w:rPr>
          <w:rFonts w:ascii="Times New Roman" w:eastAsia="Times New Roman" w:hAnsi="Times New Roman" w:cs="Times New Roman"/>
          <w:sz w:val="24"/>
          <w:szCs w:val="24"/>
        </w:rPr>
        <w:t xml:space="preserve">7 февраля 2022 года был заключён договор пожертвования помещения, 22 февраля 2022 года </w:t>
      </w:r>
      <w:r w:rsidR="00C84913">
        <w:rPr>
          <w:rFonts w:ascii="Times New Roman" w:eastAsia="Times New Roman" w:hAnsi="Times New Roman" w:cs="Times New Roman"/>
          <w:sz w:val="24"/>
          <w:szCs w:val="24"/>
          <w:lang w:val="ru-RU"/>
        </w:rPr>
        <w:t>—</w:t>
      </w:r>
      <w:r w:rsidRPr="000151D3">
        <w:rPr>
          <w:rFonts w:ascii="Times New Roman" w:eastAsia="Times New Roman" w:hAnsi="Times New Roman" w:cs="Times New Roman"/>
          <w:sz w:val="24"/>
          <w:szCs w:val="24"/>
        </w:rPr>
        <w:t xml:space="preserve"> договор пожертвования 11 миллионов рублей (приложения № 18 и 19). Так как это были сделки между аффилированными лицами, они были надлежаще одобрены правлениями этих организаций. В результате сделок были переданы:</w:t>
      </w:r>
    </w:p>
    <w:p w14:paraId="6D11F42C" w14:textId="6377F5C7" w:rsidR="00411734" w:rsidRPr="00F96FCE" w:rsidRDefault="00D37B7D" w:rsidP="00F96FCE">
      <w:pPr>
        <w:pStyle w:val="ae"/>
        <w:numPr>
          <w:ilvl w:val="0"/>
          <w:numId w:val="13"/>
        </w:numPr>
        <w:spacing w:after="120" w:line="240" w:lineRule="auto"/>
        <w:jc w:val="both"/>
        <w:rPr>
          <w:rFonts w:ascii="Times New Roman" w:eastAsia="Times New Roman" w:hAnsi="Times New Roman" w:cs="Times New Roman"/>
          <w:sz w:val="24"/>
          <w:szCs w:val="24"/>
        </w:rPr>
      </w:pPr>
      <w:r w:rsidRPr="00F96FCE">
        <w:rPr>
          <w:rFonts w:ascii="Times New Roman" w:eastAsia="Times New Roman" w:hAnsi="Times New Roman" w:cs="Times New Roman"/>
          <w:sz w:val="24"/>
          <w:szCs w:val="24"/>
        </w:rPr>
        <w:lastRenderedPageBreak/>
        <w:t>нежилое помещение по адресу: Каретный ряд 5/10, стр. 2, общей площадью 1018,7 кв м. Кадастровая стоимость объекта составила около 120 миллионов рублей. Этим имуществом Международный Мемориал владел с 2005 года;</w:t>
      </w:r>
    </w:p>
    <w:p w14:paraId="64D13956" w14:textId="527822DF" w:rsidR="00411734" w:rsidRPr="00F96FCE" w:rsidRDefault="00D37B7D" w:rsidP="00F96FCE">
      <w:pPr>
        <w:pStyle w:val="ae"/>
        <w:numPr>
          <w:ilvl w:val="0"/>
          <w:numId w:val="13"/>
        </w:numPr>
        <w:spacing w:after="120" w:line="240" w:lineRule="auto"/>
        <w:jc w:val="both"/>
        <w:rPr>
          <w:rFonts w:ascii="Times New Roman" w:eastAsia="Times New Roman" w:hAnsi="Times New Roman" w:cs="Times New Roman"/>
          <w:sz w:val="24"/>
          <w:szCs w:val="24"/>
        </w:rPr>
      </w:pPr>
      <w:r w:rsidRPr="00F96FCE">
        <w:rPr>
          <w:rFonts w:ascii="Times New Roman" w:eastAsia="Times New Roman" w:hAnsi="Times New Roman" w:cs="Times New Roman"/>
          <w:sz w:val="24"/>
          <w:szCs w:val="24"/>
        </w:rPr>
        <w:t>11 миллионов рублей.</w:t>
      </w:r>
    </w:p>
    <w:p w14:paraId="1AA3F257" w14:textId="77777777" w:rsidR="000151D3" w:rsidRPr="000151D3" w:rsidRDefault="00D37B7D" w:rsidP="00F96FCE">
      <w:pPr>
        <w:pStyle w:val="ae"/>
        <w:numPr>
          <w:ilvl w:val="0"/>
          <w:numId w:val="4"/>
        </w:numPr>
        <w:spacing w:after="120" w:line="240" w:lineRule="auto"/>
        <w:ind w:left="0" w:firstLine="0"/>
        <w:contextualSpacing w:val="0"/>
        <w:jc w:val="both"/>
        <w:rPr>
          <w:rFonts w:ascii="Times New Roman" w:eastAsia="Times New Roman" w:hAnsi="Times New Roman" w:cs="Times New Roman"/>
          <w:sz w:val="24"/>
          <w:szCs w:val="24"/>
        </w:rPr>
      </w:pPr>
      <w:r w:rsidRPr="000151D3">
        <w:rPr>
          <w:rFonts w:ascii="Times New Roman" w:eastAsia="Times New Roman" w:hAnsi="Times New Roman" w:cs="Times New Roman"/>
          <w:sz w:val="24"/>
          <w:szCs w:val="24"/>
        </w:rPr>
        <w:t>В соответствии с пунктом 1.3 договоров пожертвования целевое назначение пожертвования: обеспечение ведения благополучателем уставной деятельности, в том числе для хранения документов архива, собрания предметов и документов музея и книжного фонда библиотеки, проведение выставок и иных мероприятий.</w:t>
      </w:r>
    </w:p>
    <w:p w14:paraId="436B4A29" w14:textId="77777777" w:rsidR="000151D3" w:rsidRPr="000151D3" w:rsidRDefault="006273DC" w:rsidP="00F96FCE">
      <w:pPr>
        <w:pStyle w:val="ae"/>
        <w:numPr>
          <w:ilvl w:val="0"/>
          <w:numId w:val="4"/>
        </w:numPr>
        <w:spacing w:after="120" w:line="240" w:lineRule="auto"/>
        <w:ind w:left="0" w:firstLine="0"/>
        <w:contextualSpacing w:val="0"/>
        <w:jc w:val="both"/>
        <w:rPr>
          <w:rFonts w:ascii="Times New Roman" w:eastAsia="Times New Roman" w:hAnsi="Times New Roman" w:cs="Times New Roman"/>
          <w:sz w:val="24"/>
          <w:szCs w:val="24"/>
        </w:rPr>
      </w:pPr>
      <w:r w:rsidRPr="000151D3">
        <w:rPr>
          <w:rFonts w:ascii="Times New Roman" w:eastAsia="Times New Roman" w:hAnsi="Times New Roman" w:cs="Times New Roman"/>
          <w:sz w:val="24"/>
          <w:szCs w:val="24"/>
          <w:lang w:val="ru-RU"/>
        </w:rPr>
        <w:t>Исполнение договоров пожертвования сохраняло достаточн</w:t>
      </w:r>
      <w:r w:rsidR="009344B6" w:rsidRPr="000151D3">
        <w:rPr>
          <w:rFonts w:ascii="Times New Roman" w:eastAsia="Times New Roman" w:hAnsi="Times New Roman" w:cs="Times New Roman"/>
          <w:sz w:val="24"/>
          <w:szCs w:val="24"/>
          <w:lang w:val="ru-RU"/>
        </w:rPr>
        <w:t>ы</w:t>
      </w:r>
      <w:r w:rsidRPr="000151D3">
        <w:rPr>
          <w:rFonts w:ascii="Times New Roman" w:eastAsia="Times New Roman" w:hAnsi="Times New Roman" w:cs="Times New Roman"/>
          <w:sz w:val="24"/>
          <w:szCs w:val="24"/>
          <w:lang w:val="ru-RU"/>
        </w:rPr>
        <w:t>е денежны</w:t>
      </w:r>
      <w:r w:rsidR="009344B6" w:rsidRPr="000151D3">
        <w:rPr>
          <w:rFonts w:ascii="Times New Roman" w:eastAsia="Times New Roman" w:hAnsi="Times New Roman" w:cs="Times New Roman"/>
          <w:sz w:val="24"/>
          <w:szCs w:val="24"/>
          <w:lang w:val="ru-RU"/>
        </w:rPr>
        <w:t>е</w:t>
      </w:r>
      <w:r w:rsidRPr="000151D3">
        <w:rPr>
          <w:rFonts w:ascii="Times New Roman" w:eastAsia="Times New Roman" w:hAnsi="Times New Roman" w:cs="Times New Roman"/>
          <w:sz w:val="24"/>
          <w:szCs w:val="24"/>
          <w:lang w:val="ru-RU"/>
        </w:rPr>
        <w:t xml:space="preserve"> средства на счетах Международного Мемориала для удовлетворения требований всех кредиторов в ходе ликвидации.</w:t>
      </w:r>
    </w:p>
    <w:p w14:paraId="74135061" w14:textId="77777777" w:rsidR="000151D3" w:rsidRPr="000151D3" w:rsidRDefault="00D37B7D" w:rsidP="00F96FCE">
      <w:pPr>
        <w:pStyle w:val="ae"/>
        <w:numPr>
          <w:ilvl w:val="0"/>
          <w:numId w:val="4"/>
        </w:numPr>
        <w:spacing w:after="120" w:line="240" w:lineRule="auto"/>
        <w:ind w:left="0" w:firstLine="0"/>
        <w:contextualSpacing w:val="0"/>
        <w:jc w:val="both"/>
        <w:rPr>
          <w:rFonts w:ascii="Times New Roman" w:eastAsia="Times New Roman" w:hAnsi="Times New Roman" w:cs="Times New Roman"/>
          <w:sz w:val="24"/>
          <w:szCs w:val="24"/>
        </w:rPr>
      </w:pPr>
      <w:r w:rsidRPr="000151D3">
        <w:rPr>
          <w:rFonts w:ascii="Times New Roman" w:eastAsia="Times New Roman" w:hAnsi="Times New Roman" w:cs="Times New Roman"/>
          <w:sz w:val="24"/>
          <w:szCs w:val="24"/>
        </w:rPr>
        <w:t>В конце февраля НИПЦ «Мемориал» зарегистрировал договор пожертвования помещения в Росреестре и вступил во владение им (продолжил работу библиотеки, разместил архив и музейную коллекцию). Он также получил денежные средства, переданные по договору дарения и начал их использование.</w:t>
      </w:r>
    </w:p>
    <w:p w14:paraId="01B70739" w14:textId="77777777" w:rsidR="000151D3" w:rsidRPr="000151D3" w:rsidRDefault="00D37B7D" w:rsidP="00F96FCE">
      <w:pPr>
        <w:pStyle w:val="ae"/>
        <w:numPr>
          <w:ilvl w:val="0"/>
          <w:numId w:val="4"/>
        </w:numPr>
        <w:spacing w:after="120" w:line="240" w:lineRule="auto"/>
        <w:ind w:left="0" w:firstLine="0"/>
        <w:contextualSpacing w:val="0"/>
        <w:jc w:val="both"/>
        <w:rPr>
          <w:rFonts w:ascii="Times New Roman" w:eastAsia="Times New Roman" w:hAnsi="Times New Roman" w:cs="Times New Roman"/>
          <w:sz w:val="24"/>
          <w:szCs w:val="24"/>
        </w:rPr>
      </w:pPr>
      <w:r w:rsidRPr="000151D3">
        <w:rPr>
          <w:rFonts w:ascii="Times New Roman" w:eastAsia="Times New Roman" w:hAnsi="Times New Roman" w:cs="Times New Roman"/>
          <w:sz w:val="24"/>
          <w:szCs w:val="24"/>
        </w:rPr>
        <w:t>28 февраля 2022 года Верховный суд отклонил апелляционную жалобу на решение о ликвидации Международного Мемориала. Решение о ликвидации Международного Мемориала вступило в силу. Решение о ликвидации оспаривалось в надзорной инстанции, однако 22 июня 2022 года Верховный суд по делу № ПАС22-80 отказался передавать жалобу для рассмотрения в судебном заседании.</w:t>
      </w:r>
    </w:p>
    <w:p w14:paraId="556EDF64" w14:textId="77777777" w:rsidR="000151D3" w:rsidRPr="000151D3" w:rsidRDefault="00D37B7D" w:rsidP="00F96FCE">
      <w:pPr>
        <w:pStyle w:val="ae"/>
        <w:numPr>
          <w:ilvl w:val="0"/>
          <w:numId w:val="4"/>
        </w:numPr>
        <w:spacing w:after="120" w:line="240" w:lineRule="auto"/>
        <w:ind w:left="0" w:firstLine="0"/>
        <w:contextualSpacing w:val="0"/>
        <w:jc w:val="both"/>
        <w:rPr>
          <w:rFonts w:ascii="Times New Roman" w:eastAsia="Times New Roman" w:hAnsi="Times New Roman" w:cs="Times New Roman"/>
          <w:sz w:val="24"/>
          <w:szCs w:val="24"/>
        </w:rPr>
      </w:pPr>
      <w:r w:rsidRPr="000151D3">
        <w:rPr>
          <w:rFonts w:ascii="Times New Roman" w:eastAsia="Times New Roman" w:hAnsi="Times New Roman" w:cs="Times New Roman"/>
          <w:sz w:val="24"/>
          <w:szCs w:val="24"/>
        </w:rPr>
        <w:t>28 февраля 2022 года, после апелляционного рассмотрения, работники были уведомлены о расторжении с ними трудовых договоров через два месяца согласно статье 180 Трудового кодекса. Организация полагала, что у неё есть как минимум два месяца для завершения процесса ликвидации.</w:t>
      </w:r>
    </w:p>
    <w:p w14:paraId="0643E9B7" w14:textId="77777777" w:rsidR="000151D3" w:rsidRPr="000151D3" w:rsidRDefault="00D37B7D" w:rsidP="00F96FCE">
      <w:pPr>
        <w:pStyle w:val="ae"/>
        <w:numPr>
          <w:ilvl w:val="0"/>
          <w:numId w:val="4"/>
        </w:numPr>
        <w:spacing w:after="120" w:line="240" w:lineRule="auto"/>
        <w:ind w:left="0" w:firstLine="0"/>
        <w:contextualSpacing w:val="0"/>
        <w:jc w:val="both"/>
        <w:rPr>
          <w:rFonts w:ascii="Times New Roman" w:eastAsia="Times New Roman" w:hAnsi="Times New Roman" w:cs="Times New Roman"/>
          <w:sz w:val="24"/>
          <w:szCs w:val="24"/>
        </w:rPr>
      </w:pPr>
      <w:r w:rsidRPr="000151D3">
        <w:rPr>
          <w:rFonts w:ascii="Times New Roman" w:eastAsia="Times New Roman" w:hAnsi="Times New Roman" w:cs="Times New Roman"/>
          <w:sz w:val="24"/>
          <w:szCs w:val="24"/>
        </w:rPr>
        <w:t>1 марта 2022 года состоялось заседание правления Организации. 3 марта 2022 года прошло собрание учредителей Международного Мемориала. На этих собраниях было решено сформировать ликвидационную комиссию.</w:t>
      </w:r>
    </w:p>
    <w:p w14:paraId="09F0925D" w14:textId="77777777" w:rsidR="000151D3" w:rsidRPr="000151D3" w:rsidRDefault="00D37B7D" w:rsidP="00F96FCE">
      <w:pPr>
        <w:pStyle w:val="ae"/>
        <w:numPr>
          <w:ilvl w:val="0"/>
          <w:numId w:val="4"/>
        </w:numPr>
        <w:spacing w:after="120" w:line="240" w:lineRule="auto"/>
        <w:ind w:left="0" w:firstLine="0"/>
        <w:contextualSpacing w:val="0"/>
        <w:jc w:val="both"/>
        <w:rPr>
          <w:rFonts w:ascii="Times New Roman" w:eastAsia="Times New Roman" w:hAnsi="Times New Roman" w:cs="Times New Roman"/>
          <w:sz w:val="24"/>
          <w:szCs w:val="24"/>
        </w:rPr>
      </w:pPr>
      <w:r w:rsidRPr="000151D3">
        <w:rPr>
          <w:rFonts w:ascii="Times New Roman" w:eastAsia="Times New Roman" w:hAnsi="Times New Roman" w:cs="Times New Roman"/>
          <w:sz w:val="24"/>
          <w:szCs w:val="24"/>
        </w:rPr>
        <w:t>30 марта состоялось первое заседание ликвидационной комиссии. 01 апреля были направлены в Минюст необходимые бумаги для регистрации изменений в ЕГРЮЛ, связанных с назначением ликвидационной комиссии. Минюст отказал в регистрации изменений, так как 28 марта издал распоряжение об исключении организации из ЕГРЮЛ, о чём организация не была уведомлена.</w:t>
      </w:r>
    </w:p>
    <w:p w14:paraId="64828971" w14:textId="77777777" w:rsidR="000151D3" w:rsidRPr="000151D3" w:rsidRDefault="00D37B7D" w:rsidP="00F96FCE">
      <w:pPr>
        <w:pStyle w:val="ae"/>
        <w:numPr>
          <w:ilvl w:val="0"/>
          <w:numId w:val="4"/>
        </w:numPr>
        <w:spacing w:after="120" w:line="240" w:lineRule="auto"/>
        <w:ind w:left="0" w:firstLine="0"/>
        <w:contextualSpacing w:val="0"/>
        <w:jc w:val="both"/>
        <w:rPr>
          <w:rFonts w:ascii="Times New Roman" w:eastAsia="Times New Roman" w:hAnsi="Times New Roman" w:cs="Times New Roman"/>
          <w:sz w:val="24"/>
          <w:szCs w:val="24"/>
        </w:rPr>
      </w:pPr>
      <w:r w:rsidRPr="000151D3">
        <w:rPr>
          <w:rFonts w:ascii="Times New Roman" w:eastAsia="Times New Roman" w:hAnsi="Times New Roman" w:cs="Times New Roman"/>
          <w:sz w:val="24"/>
          <w:szCs w:val="24"/>
        </w:rPr>
        <w:t>5 апреля налоговые органы исключили организацию из ЕГРЮЛ. 6 апреля все счета организации были заблокированы, деньги заморожены.</w:t>
      </w:r>
    </w:p>
    <w:p w14:paraId="1C3806C1" w14:textId="2C252925" w:rsidR="00411734" w:rsidRPr="000151D3" w:rsidRDefault="00D37B7D" w:rsidP="00F96FCE">
      <w:pPr>
        <w:pStyle w:val="ae"/>
        <w:numPr>
          <w:ilvl w:val="0"/>
          <w:numId w:val="4"/>
        </w:numPr>
        <w:spacing w:after="120" w:line="240" w:lineRule="auto"/>
        <w:ind w:left="0" w:firstLine="0"/>
        <w:contextualSpacing w:val="0"/>
        <w:jc w:val="both"/>
        <w:rPr>
          <w:rFonts w:ascii="Times New Roman" w:eastAsia="Times New Roman" w:hAnsi="Times New Roman" w:cs="Times New Roman"/>
          <w:sz w:val="24"/>
          <w:szCs w:val="24"/>
        </w:rPr>
      </w:pPr>
      <w:r w:rsidRPr="000151D3">
        <w:rPr>
          <w:rFonts w:ascii="Times New Roman" w:eastAsia="Times New Roman" w:hAnsi="Times New Roman" w:cs="Times New Roman"/>
          <w:sz w:val="24"/>
          <w:szCs w:val="24"/>
        </w:rPr>
        <w:t xml:space="preserve">Денежные средства до сих пор находятся в Сбербанке. На момент заморозки у организации осталось </w:t>
      </w:r>
      <w:r w:rsidRPr="000151D3">
        <w:rPr>
          <w:rFonts w:ascii="Times New Roman" w:eastAsia="Times New Roman" w:hAnsi="Times New Roman" w:cs="Times New Roman"/>
          <w:sz w:val="24"/>
          <w:szCs w:val="24"/>
          <w:highlight w:val="white"/>
        </w:rPr>
        <w:t xml:space="preserve">6,7 миллионов рублей на рублевом счете и 140 </w:t>
      </w:r>
      <w:proofErr w:type="spellStart"/>
      <w:r w:rsidRPr="000151D3">
        <w:rPr>
          <w:rFonts w:ascii="Times New Roman" w:eastAsia="Times New Roman" w:hAnsi="Times New Roman" w:cs="Times New Roman"/>
          <w:sz w:val="24"/>
          <w:szCs w:val="24"/>
          <w:highlight w:val="white"/>
        </w:rPr>
        <w:t>тыс</w:t>
      </w:r>
      <w:r w:rsidR="00C84913">
        <w:rPr>
          <w:rFonts w:ascii="Times New Roman" w:eastAsia="Times New Roman" w:hAnsi="Times New Roman" w:cs="Times New Roman"/>
          <w:sz w:val="24"/>
          <w:szCs w:val="24"/>
          <w:highlight w:val="white"/>
          <w:lang w:val="ru-RU"/>
        </w:rPr>
        <w:t>яч</w:t>
      </w:r>
      <w:proofErr w:type="spellEnd"/>
      <w:r w:rsidRPr="000151D3">
        <w:rPr>
          <w:rFonts w:ascii="Times New Roman" w:eastAsia="Times New Roman" w:hAnsi="Times New Roman" w:cs="Times New Roman"/>
          <w:sz w:val="24"/>
          <w:szCs w:val="24"/>
          <w:highlight w:val="white"/>
        </w:rPr>
        <w:t xml:space="preserve"> евро на валютном.</w:t>
      </w:r>
    </w:p>
    <w:p w14:paraId="282C8A2A" w14:textId="7DB5D688" w:rsidR="00411734" w:rsidRPr="00F96FCE" w:rsidRDefault="00411734">
      <w:pPr>
        <w:spacing w:after="120" w:line="240" w:lineRule="auto"/>
        <w:jc w:val="both"/>
        <w:rPr>
          <w:rFonts w:ascii="Times New Roman" w:eastAsia="Times New Roman" w:hAnsi="Times New Roman" w:cs="Times New Roman"/>
          <w:sz w:val="24"/>
          <w:szCs w:val="24"/>
          <w:lang w:val="ru-RU"/>
        </w:rPr>
      </w:pPr>
    </w:p>
    <w:p w14:paraId="4FBD2B39" w14:textId="77777777" w:rsidR="00411734" w:rsidRPr="002560DE" w:rsidRDefault="00D37B7D" w:rsidP="002560DE">
      <w:pPr>
        <w:pStyle w:val="2"/>
      </w:pPr>
      <w:bookmarkStart w:id="7" w:name="_re6rxzyx1oco" w:colFirst="0" w:colLast="0"/>
      <w:bookmarkEnd w:id="7"/>
      <w:r w:rsidRPr="002560DE">
        <w:t>Процесс по оспариванию сделок с имуществом между НИПЦ «Мемориал» и Международным Мемориалом</w:t>
      </w:r>
    </w:p>
    <w:p w14:paraId="27300BDD" w14:textId="7362592D" w:rsidR="00411734" w:rsidRPr="000151D3" w:rsidRDefault="00D37B7D" w:rsidP="00F96FCE">
      <w:pPr>
        <w:pStyle w:val="ae"/>
        <w:numPr>
          <w:ilvl w:val="0"/>
          <w:numId w:val="4"/>
        </w:numPr>
        <w:spacing w:after="120" w:line="240" w:lineRule="auto"/>
        <w:ind w:left="0" w:firstLine="0"/>
        <w:contextualSpacing w:val="0"/>
        <w:jc w:val="both"/>
        <w:rPr>
          <w:rFonts w:ascii="Times New Roman" w:eastAsia="Times New Roman" w:hAnsi="Times New Roman" w:cs="Times New Roman"/>
          <w:sz w:val="24"/>
          <w:szCs w:val="24"/>
        </w:rPr>
      </w:pPr>
      <w:r w:rsidRPr="000151D3">
        <w:rPr>
          <w:rFonts w:ascii="Times New Roman" w:eastAsia="Times New Roman" w:hAnsi="Times New Roman" w:cs="Times New Roman"/>
          <w:sz w:val="24"/>
          <w:szCs w:val="24"/>
        </w:rPr>
        <w:t xml:space="preserve">9 сентября 2022 года Генеральная прокуратура подала исковое заявление об оспаривании договоров пожертвования от 7 и 22 февраля 2022 года, заключённых между Международным Мемориалом и НИПЦ </w:t>
      </w:r>
      <w:r w:rsidR="006273DC" w:rsidRPr="000151D3">
        <w:rPr>
          <w:rFonts w:ascii="Times New Roman" w:eastAsia="Times New Roman" w:hAnsi="Times New Roman" w:cs="Times New Roman"/>
          <w:sz w:val="24"/>
          <w:szCs w:val="24"/>
        </w:rPr>
        <w:t>«</w:t>
      </w:r>
      <w:r w:rsidRPr="000151D3">
        <w:rPr>
          <w:rFonts w:ascii="Times New Roman" w:eastAsia="Times New Roman" w:hAnsi="Times New Roman" w:cs="Times New Roman"/>
          <w:sz w:val="24"/>
          <w:szCs w:val="24"/>
        </w:rPr>
        <w:t>Мемориал</w:t>
      </w:r>
      <w:r w:rsidR="006273DC" w:rsidRPr="000151D3">
        <w:rPr>
          <w:rFonts w:ascii="Times New Roman" w:eastAsia="Times New Roman" w:hAnsi="Times New Roman" w:cs="Times New Roman"/>
          <w:sz w:val="24"/>
          <w:szCs w:val="24"/>
        </w:rPr>
        <w:t>»</w:t>
      </w:r>
      <w:r w:rsidRPr="000151D3">
        <w:rPr>
          <w:rFonts w:ascii="Times New Roman" w:eastAsia="Times New Roman" w:hAnsi="Times New Roman" w:cs="Times New Roman"/>
          <w:sz w:val="24"/>
          <w:szCs w:val="24"/>
        </w:rPr>
        <w:t xml:space="preserve"> (приложение № 20).</w:t>
      </w:r>
    </w:p>
    <w:p w14:paraId="0CFA788D" w14:textId="77777777" w:rsidR="000151D3" w:rsidRPr="000151D3" w:rsidRDefault="00D37B7D" w:rsidP="00F96FCE">
      <w:pPr>
        <w:pStyle w:val="ae"/>
        <w:numPr>
          <w:ilvl w:val="0"/>
          <w:numId w:val="4"/>
        </w:numPr>
        <w:spacing w:after="120" w:line="240" w:lineRule="auto"/>
        <w:ind w:left="0" w:firstLine="0"/>
        <w:contextualSpacing w:val="0"/>
        <w:jc w:val="both"/>
        <w:rPr>
          <w:rFonts w:ascii="Times New Roman" w:eastAsia="Times New Roman" w:hAnsi="Times New Roman" w:cs="Times New Roman"/>
          <w:i/>
          <w:sz w:val="24"/>
          <w:szCs w:val="24"/>
        </w:rPr>
      </w:pPr>
      <w:r w:rsidRPr="000151D3">
        <w:rPr>
          <w:rFonts w:ascii="Times New Roman" w:eastAsia="Times New Roman" w:hAnsi="Times New Roman" w:cs="Times New Roman"/>
          <w:sz w:val="24"/>
          <w:szCs w:val="24"/>
        </w:rPr>
        <w:lastRenderedPageBreak/>
        <w:t xml:space="preserve">Генеральная прокуратура заявила, что </w:t>
      </w:r>
      <w:r w:rsidRPr="000151D3">
        <w:rPr>
          <w:rFonts w:ascii="Times New Roman" w:eastAsia="Times New Roman" w:hAnsi="Times New Roman" w:cs="Times New Roman"/>
          <w:i/>
          <w:sz w:val="24"/>
          <w:szCs w:val="24"/>
        </w:rPr>
        <w:t>«систематическое нарушение МОО «Мемориал» [Международный Мемориал] требований правопорядка привело к изменению е</w:t>
      </w:r>
      <w:r w:rsidR="002560DE" w:rsidRPr="000151D3">
        <w:rPr>
          <w:rFonts w:ascii="Times New Roman" w:eastAsia="Times New Roman" w:hAnsi="Times New Roman" w:cs="Times New Roman"/>
          <w:i/>
          <w:sz w:val="24"/>
          <w:szCs w:val="24"/>
          <w:lang w:val="ru-RU"/>
        </w:rPr>
        <w:t>ё</w:t>
      </w:r>
      <w:r w:rsidRPr="000151D3">
        <w:rPr>
          <w:rFonts w:ascii="Times New Roman" w:eastAsia="Times New Roman" w:hAnsi="Times New Roman" w:cs="Times New Roman"/>
          <w:i/>
          <w:sz w:val="24"/>
          <w:szCs w:val="24"/>
        </w:rPr>
        <w:t xml:space="preserve"> заявленных общеполезных целей, призванных достигать благородные последствия, в непрерывную умышленную деструктивную деятельность, и, как следствие, превратило в юридическое лицо, чьи действия не могли достигать общественные блага».</w:t>
      </w:r>
    </w:p>
    <w:p w14:paraId="233D9139" w14:textId="77777777" w:rsidR="000151D3" w:rsidRPr="000151D3" w:rsidRDefault="00D37B7D" w:rsidP="00F96FCE">
      <w:pPr>
        <w:pStyle w:val="ae"/>
        <w:numPr>
          <w:ilvl w:val="0"/>
          <w:numId w:val="4"/>
        </w:numPr>
        <w:spacing w:after="120" w:line="240" w:lineRule="auto"/>
        <w:ind w:left="0" w:firstLine="0"/>
        <w:contextualSpacing w:val="0"/>
        <w:jc w:val="both"/>
        <w:rPr>
          <w:rFonts w:ascii="Times New Roman" w:eastAsia="Times New Roman" w:hAnsi="Times New Roman" w:cs="Times New Roman"/>
          <w:i/>
          <w:sz w:val="24"/>
          <w:szCs w:val="24"/>
        </w:rPr>
      </w:pPr>
      <w:r w:rsidRPr="000151D3">
        <w:rPr>
          <w:rFonts w:ascii="Times New Roman" w:eastAsia="Times New Roman" w:hAnsi="Times New Roman" w:cs="Times New Roman"/>
          <w:sz w:val="24"/>
          <w:szCs w:val="24"/>
        </w:rPr>
        <w:t>Она также утверждала, что «</w:t>
      </w:r>
      <w:r w:rsidRPr="000151D3">
        <w:rPr>
          <w:rFonts w:ascii="Times New Roman" w:eastAsia="Times New Roman" w:hAnsi="Times New Roman" w:cs="Times New Roman"/>
          <w:i/>
          <w:sz w:val="24"/>
          <w:szCs w:val="24"/>
        </w:rPr>
        <w:t>предвидя вступление вынесенного судом решения в законную силу, осознавая последствия ликвидации юридического лица, понимая, что имеющееся высоколиквидное имущество не может быть использовано на цели, для которых была создана Организация и подлежит обращению в собственность Российской Федерации, руководство МОО «Мемориал» под видом пожертвования передало 07.02.2022 обозначенный объект недвижимости, а 22.02.2022 денежные средства в размере 11 000 000 рублей подконтрольному юридическому лицу».</w:t>
      </w:r>
    </w:p>
    <w:p w14:paraId="04FEEA71" w14:textId="01869E82" w:rsidR="000151D3" w:rsidRPr="000151D3" w:rsidRDefault="00D37B7D" w:rsidP="00F96FCE">
      <w:pPr>
        <w:pStyle w:val="ae"/>
        <w:numPr>
          <w:ilvl w:val="0"/>
          <w:numId w:val="4"/>
        </w:numPr>
        <w:spacing w:after="120" w:line="240" w:lineRule="auto"/>
        <w:ind w:left="0" w:firstLine="0"/>
        <w:contextualSpacing w:val="0"/>
        <w:jc w:val="both"/>
        <w:rPr>
          <w:rFonts w:ascii="Times New Roman" w:eastAsia="Times New Roman" w:hAnsi="Times New Roman" w:cs="Times New Roman"/>
          <w:i/>
          <w:sz w:val="24"/>
          <w:szCs w:val="24"/>
        </w:rPr>
      </w:pPr>
      <w:r w:rsidRPr="000151D3">
        <w:rPr>
          <w:rFonts w:ascii="Times New Roman" w:eastAsia="Times New Roman" w:hAnsi="Times New Roman" w:cs="Times New Roman"/>
          <w:sz w:val="24"/>
          <w:szCs w:val="24"/>
        </w:rPr>
        <w:t>Прокуратура утверждала, что пожертвование носит фиктивный характер, так как передано «</w:t>
      </w:r>
      <w:r w:rsidRPr="000151D3">
        <w:rPr>
          <w:rFonts w:ascii="Times New Roman" w:eastAsia="Times New Roman" w:hAnsi="Times New Roman" w:cs="Times New Roman"/>
          <w:i/>
          <w:sz w:val="24"/>
          <w:szCs w:val="24"/>
        </w:rPr>
        <w:t>нефункционирующей</w:t>
      </w:r>
      <w:r w:rsidRPr="000151D3">
        <w:rPr>
          <w:rFonts w:ascii="Times New Roman" w:eastAsia="Times New Roman" w:hAnsi="Times New Roman" w:cs="Times New Roman"/>
          <w:sz w:val="24"/>
          <w:szCs w:val="24"/>
        </w:rPr>
        <w:t>» и «</w:t>
      </w:r>
      <w:r w:rsidRPr="000151D3">
        <w:rPr>
          <w:rFonts w:ascii="Times New Roman" w:eastAsia="Times New Roman" w:hAnsi="Times New Roman" w:cs="Times New Roman"/>
          <w:i/>
          <w:sz w:val="24"/>
          <w:szCs w:val="24"/>
        </w:rPr>
        <w:t>номинальной</w:t>
      </w:r>
      <w:r w:rsidRPr="000151D3">
        <w:rPr>
          <w:rFonts w:ascii="Times New Roman" w:eastAsia="Times New Roman" w:hAnsi="Times New Roman" w:cs="Times New Roman"/>
          <w:sz w:val="24"/>
          <w:szCs w:val="24"/>
        </w:rPr>
        <w:t>» организации, а деятельность НИПЦ «Мемориал» направлена не на достижение общественных благ, а на «</w:t>
      </w:r>
      <w:r w:rsidRPr="000151D3">
        <w:rPr>
          <w:rFonts w:ascii="Times New Roman" w:eastAsia="Times New Roman" w:hAnsi="Times New Roman" w:cs="Times New Roman"/>
          <w:i/>
          <w:sz w:val="24"/>
          <w:szCs w:val="24"/>
        </w:rPr>
        <w:t>удовлетворение духовных и иных нематериальных потребностей членов организации, то есть собственных нужд</w:t>
      </w:r>
      <w:r w:rsidRPr="000151D3">
        <w:rPr>
          <w:rFonts w:ascii="Times New Roman" w:eastAsia="Times New Roman" w:hAnsi="Times New Roman" w:cs="Times New Roman"/>
          <w:sz w:val="24"/>
          <w:szCs w:val="24"/>
        </w:rPr>
        <w:t xml:space="preserve">». Более того, прокуратура утверждала, что </w:t>
      </w:r>
      <w:r w:rsidRPr="000151D3">
        <w:rPr>
          <w:rFonts w:ascii="Times New Roman" w:eastAsia="Times New Roman" w:hAnsi="Times New Roman" w:cs="Times New Roman"/>
          <w:i/>
          <w:sz w:val="24"/>
          <w:szCs w:val="24"/>
        </w:rPr>
        <w:t xml:space="preserve">МОО «Мемориал», ликвидированная в установленном законом порядке, вопреки требованиям решения суда трансформировалась в РОО «Мемориал» [НИПЦ «Мемориал»], переоформив используемые в запрещённой </w:t>
      </w:r>
      <w:proofErr w:type="spellStart"/>
      <w:r w:rsidRPr="000151D3">
        <w:rPr>
          <w:rFonts w:ascii="Times New Roman" w:eastAsia="Times New Roman" w:hAnsi="Times New Roman" w:cs="Times New Roman"/>
          <w:i/>
          <w:sz w:val="24"/>
          <w:szCs w:val="24"/>
        </w:rPr>
        <w:t>деятельност</w:t>
      </w:r>
      <w:proofErr w:type="spellEnd"/>
      <w:r w:rsidR="009344B6" w:rsidRPr="000151D3">
        <w:rPr>
          <w:rFonts w:ascii="Times New Roman" w:eastAsia="Times New Roman" w:hAnsi="Times New Roman" w:cs="Times New Roman"/>
          <w:i/>
          <w:sz w:val="24"/>
          <w:szCs w:val="24"/>
          <w:lang w:val="ru-RU"/>
        </w:rPr>
        <w:t>и</w:t>
      </w:r>
      <w:r w:rsidRPr="000151D3">
        <w:rPr>
          <w:rFonts w:ascii="Times New Roman" w:eastAsia="Times New Roman" w:hAnsi="Times New Roman" w:cs="Times New Roman"/>
          <w:i/>
          <w:sz w:val="24"/>
          <w:szCs w:val="24"/>
        </w:rPr>
        <w:t xml:space="preserve"> имущество и работников».</w:t>
      </w:r>
      <w:r w:rsidRPr="000151D3">
        <w:rPr>
          <w:rFonts w:ascii="Times New Roman" w:eastAsia="Times New Roman" w:hAnsi="Times New Roman" w:cs="Times New Roman"/>
          <w:sz w:val="24"/>
          <w:szCs w:val="24"/>
        </w:rPr>
        <w:t xml:space="preserve"> Прокуратура утверждала, что так как сделки были совершены между аффилированными лицами, сделки надлежало признать мнимыми.</w:t>
      </w:r>
    </w:p>
    <w:p w14:paraId="2B2DBB7C" w14:textId="361B3703" w:rsidR="000151D3" w:rsidRPr="000151D3" w:rsidRDefault="00D37B7D" w:rsidP="00F96FCE">
      <w:pPr>
        <w:pStyle w:val="ae"/>
        <w:numPr>
          <w:ilvl w:val="0"/>
          <w:numId w:val="4"/>
        </w:numPr>
        <w:spacing w:after="120" w:line="240" w:lineRule="auto"/>
        <w:ind w:left="0" w:firstLine="0"/>
        <w:contextualSpacing w:val="0"/>
        <w:jc w:val="both"/>
        <w:rPr>
          <w:rFonts w:ascii="Times New Roman" w:eastAsia="Times New Roman" w:hAnsi="Times New Roman" w:cs="Times New Roman"/>
          <w:i/>
          <w:sz w:val="24"/>
          <w:szCs w:val="24"/>
        </w:rPr>
      </w:pPr>
      <w:r w:rsidRPr="000151D3">
        <w:rPr>
          <w:rFonts w:ascii="Times New Roman" w:eastAsia="Times New Roman" w:hAnsi="Times New Roman" w:cs="Times New Roman"/>
          <w:sz w:val="24"/>
          <w:szCs w:val="24"/>
        </w:rPr>
        <w:t xml:space="preserve">7 октября 2022 года Тверской районный суд Москвы согласился с позицией прокуратуры, постановил признать сделки недействительными </w:t>
      </w:r>
      <w:r w:rsidR="00857270" w:rsidRPr="000151D3">
        <w:rPr>
          <w:rFonts w:ascii="Times New Roman" w:eastAsia="Times New Roman" w:hAnsi="Times New Roman" w:cs="Times New Roman"/>
          <w:sz w:val="24"/>
          <w:szCs w:val="24"/>
          <w:lang w:val="ru-RU"/>
        </w:rPr>
        <w:t xml:space="preserve">и </w:t>
      </w:r>
      <w:r w:rsidRPr="000151D3">
        <w:rPr>
          <w:rFonts w:ascii="Times New Roman" w:eastAsia="Times New Roman" w:hAnsi="Times New Roman" w:cs="Times New Roman"/>
          <w:sz w:val="24"/>
          <w:szCs w:val="24"/>
        </w:rPr>
        <w:t>на основании пункта 1 статьи 20 Федерального закона от 12 января 1996 года № 7-ФЗ «О некоммерческих организациях» обратить имущество в доход государства (приложение № 21).</w:t>
      </w:r>
    </w:p>
    <w:p w14:paraId="40E9103B" w14:textId="6ABF3FBB" w:rsidR="00411734" w:rsidRPr="000151D3" w:rsidRDefault="00C84913" w:rsidP="00F96FCE">
      <w:pPr>
        <w:pStyle w:val="ae"/>
        <w:numPr>
          <w:ilvl w:val="0"/>
          <w:numId w:val="4"/>
        </w:numPr>
        <w:spacing w:after="120" w:line="240" w:lineRule="auto"/>
        <w:ind w:left="0" w:firstLine="0"/>
        <w:contextualSpacing w:val="0"/>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lang w:val="ru-RU"/>
        </w:rPr>
        <w:t xml:space="preserve">Для обоснования этого выводы </w:t>
      </w:r>
      <w:r w:rsidR="00D37B7D" w:rsidRPr="000151D3">
        <w:rPr>
          <w:rFonts w:ascii="Times New Roman" w:eastAsia="Times New Roman" w:hAnsi="Times New Roman" w:cs="Times New Roman"/>
          <w:sz w:val="24"/>
          <w:szCs w:val="24"/>
        </w:rPr>
        <w:t>Тверской суд установил аффилированность НИПЦ и Международного Мемориала, что никогда не отрицалось ни НИПЦ, ни Международным Мемориалом. Он также установил, что договоры были заключены для вида, чтобы исключить имущество из ликвидационной массы и не дать государство возможность обратить взыскание на имущество:</w:t>
      </w:r>
    </w:p>
    <w:p w14:paraId="48207210" w14:textId="77777777" w:rsidR="00411734" w:rsidRPr="00741658" w:rsidRDefault="00D37B7D" w:rsidP="00F96FCE">
      <w:pPr>
        <w:spacing w:after="120" w:line="240" w:lineRule="auto"/>
        <w:ind w:left="720" w:right="526"/>
        <w:jc w:val="both"/>
        <w:rPr>
          <w:rFonts w:ascii="Times New Roman" w:eastAsia="Times New Roman" w:hAnsi="Times New Roman" w:cs="Times New Roman"/>
          <w:i/>
          <w:sz w:val="24"/>
          <w:szCs w:val="24"/>
        </w:rPr>
      </w:pPr>
      <w:r w:rsidRPr="00741658">
        <w:rPr>
          <w:rFonts w:ascii="Times New Roman" w:eastAsia="Times New Roman" w:hAnsi="Times New Roman" w:cs="Times New Roman"/>
          <w:i/>
          <w:sz w:val="24"/>
          <w:szCs w:val="24"/>
        </w:rPr>
        <w:t xml:space="preserve">«Совокупность приведённых выше обстоятельств свидетельствует о том, что спорные договоры пожертвования совершены между заинтересованными лицами для вида и направлены на исключение имущества ликвидированной организации из ликвидационной массы, сохранения контроля над ним, недопущения обращения имущества ликвидированной некоммерческой организации в доход государства в нарушение требований закона, в связи с чем суд находит обоснованными и подлежащими удовлетворению требования прокуратуры о признании данных сделок недействительными и обращении спорного имущества ликвидированной организации в доход государства в соответствии с требованиями п. 1 ст. 20 Федерального закона от 12.01.1996 № 7-ФЗ» </w:t>
      </w:r>
      <w:r w:rsidRPr="00741658">
        <w:rPr>
          <w:rFonts w:ascii="Times New Roman" w:eastAsia="Times New Roman" w:hAnsi="Times New Roman" w:cs="Times New Roman"/>
          <w:sz w:val="24"/>
          <w:szCs w:val="24"/>
        </w:rPr>
        <w:t>(стр. 6)</w:t>
      </w:r>
      <w:r w:rsidRPr="00741658">
        <w:rPr>
          <w:rFonts w:ascii="Times New Roman" w:eastAsia="Times New Roman" w:hAnsi="Times New Roman" w:cs="Times New Roman"/>
          <w:i/>
          <w:sz w:val="24"/>
          <w:szCs w:val="24"/>
        </w:rPr>
        <w:t>.</w:t>
      </w:r>
    </w:p>
    <w:p w14:paraId="1FC4A65B" w14:textId="695DAFB9" w:rsidR="00411734" w:rsidRPr="000151D3" w:rsidRDefault="00D37B7D" w:rsidP="00F96FCE">
      <w:pPr>
        <w:pStyle w:val="ae"/>
        <w:numPr>
          <w:ilvl w:val="0"/>
          <w:numId w:val="4"/>
        </w:numPr>
        <w:spacing w:after="120" w:line="240" w:lineRule="auto"/>
        <w:ind w:left="0" w:firstLine="0"/>
        <w:contextualSpacing w:val="0"/>
        <w:jc w:val="both"/>
        <w:rPr>
          <w:rFonts w:ascii="Times New Roman" w:eastAsia="Times New Roman" w:hAnsi="Times New Roman" w:cs="Times New Roman"/>
          <w:i/>
          <w:sz w:val="24"/>
          <w:szCs w:val="24"/>
        </w:rPr>
      </w:pPr>
      <w:r w:rsidRPr="000151D3">
        <w:rPr>
          <w:rFonts w:ascii="Times New Roman" w:eastAsia="Times New Roman" w:hAnsi="Times New Roman" w:cs="Times New Roman"/>
          <w:sz w:val="24"/>
          <w:szCs w:val="24"/>
        </w:rPr>
        <w:t>Суд также пришёл к мнению, что «</w:t>
      </w:r>
      <w:r w:rsidRPr="000151D3">
        <w:rPr>
          <w:rFonts w:ascii="Times New Roman" w:eastAsia="Times New Roman" w:hAnsi="Times New Roman" w:cs="Times New Roman"/>
          <w:i/>
          <w:sz w:val="24"/>
          <w:szCs w:val="24"/>
        </w:rPr>
        <w:t>статья 20 Федерального закона от 12.01.1996 № 7-ФЗ соответствует положениям п. 63 ГК РФ, посвящённой ликвидации некоммерческой организации», и ч. 2 ст. 26 Федерального закона от 19.05.1995 № 82-</w:t>
      </w:r>
      <w:r w:rsidRPr="000151D3">
        <w:rPr>
          <w:rFonts w:ascii="Times New Roman" w:eastAsia="Times New Roman" w:hAnsi="Times New Roman" w:cs="Times New Roman"/>
          <w:i/>
          <w:sz w:val="24"/>
          <w:szCs w:val="24"/>
        </w:rPr>
        <w:lastRenderedPageBreak/>
        <w:t xml:space="preserve">ФЗ «Об общественных объединениях», согласно которой имущество, оставшиеся в результате ликвидации общественного объединения, после удовлетворения требований кредиторов направляется на цели, предусмотренные уставом общественного объединения, либо, если отсутствуют соответствующие разделы в уставе общественного объединения, - на цели, определяемые решением съезда (конференции) или общего собрания о ликвидации общественного объединения, а в спорных случаях – решением суда» </w:t>
      </w:r>
      <w:r w:rsidRPr="000151D3">
        <w:rPr>
          <w:rFonts w:ascii="Times New Roman" w:eastAsia="Times New Roman" w:hAnsi="Times New Roman" w:cs="Times New Roman"/>
          <w:sz w:val="24"/>
          <w:szCs w:val="24"/>
        </w:rPr>
        <w:t>(стр. 3 решения)</w:t>
      </w:r>
      <w:r w:rsidRPr="000151D3">
        <w:rPr>
          <w:rFonts w:ascii="Times New Roman" w:eastAsia="Times New Roman" w:hAnsi="Times New Roman" w:cs="Times New Roman"/>
          <w:i/>
          <w:sz w:val="24"/>
          <w:szCs w:val="24"/>
        </w:rPr>
        <w:t>.</w:t>
      </w:r>
    </w:p>
    <w:p w14:paraId="5FB27D45" w14:textId="77777777" w:rsidR="000151D3" w:rsidRPr="000151D3" w:rsidRDefault="00D37B7D" w:rsidP="00F96FCE">
      <w:pPr>
        <w:pStyle w:val="ae"/>
        <w:numPr>
          <w:ilvl w:val="0"/>
          <w:numId w:val="4"/>
        </w:numPr>
        <w:spacing w:after="120" w:line="240" w:lineRule="auto"/>
        <w:ind w:left="0" w:firstLine="0"/>
        <w:contextualSpacing w:val="0"/>
        <w:jc w:val="both"/>
        <w:rPr>
          <w:rFonts w:ascii="Times New Roman" w:eastAsia="Times New Roman" w:hAnsi="Times New Roman" w:cs="Times New Roman"/>
          <w:sz w:val="24"/>
          <w:szCs w:val="24"/>
        </w:rPr>
      </w:pPr>
      <w:r w:rsidRPr="000151D3">
        <w:rPr>
          <w:rFonts w:ascii="Times New Roman" w:eastAsia="Times New Roman" w:hAnsi="Times New Roman" w:cs="Times New Roman"/>
          <w:sz w:val="24"/>
          <w:szCs w:val="24"/>
        </w:rPr>
        <w:t>Суд также процитировал содержание пункта 1 статьи 582 ГК РФ (стр. 4 решения), обосновывая мнимость сделки.</w:t>
      </w:r>
    </w:p>
    <w:p w14:paraId="5AFCD8CE" w14:textId="48B5157C" w:rsidR="00411734" w:rsidRPr="000151D3" w:rsidRDefault="00D37B7D" w:rsidP="00F96FCE">
      <w:pPr>
        <w:pStyle w:val="ae"/>
        <w:numPr>
          <w:ilvl w:val="0"/>
          <w:numId w:val="4"/>
        </w:numPr>
        <w:spacing w:after="120" w:line="240" w:lineRule="auto"/>
        <w:ind w:left="0" w:firstLine="0"/>
        <w:contextualSpacing w:val="0"/>
        <w:jc w:val="both"/>
        <w:rPr>
          <w:rFonts w:ascii="Times New Roman" w:eastAsia="Times New Roman" w:hAnsi="Times New Roman" w:cs="Times New Roman"/>
          <w:sz w:val="24"/>
          <w:szCs w:val="24"/>
        </w:rPr>
      </w:pPr>
      <w:r w:rsidRPr="000151D3">
        <w:rPr>
          <w:rFonts w:ascii="Times New Roman" w:eastAsia="Times New Roman" w:hAnsi="Times New Roman" w:cs="Times New Roman"/>
          <w:sz w:val="24"/>
          <w:szCs w:val="24"/>
        </w:rPr>
        <w:t>8 февраля 2023 года Московский городской суд оставил в силе решение суда первой инстанции, аргументировав наличием злоупотребления и мнимым характером сделки (приложение № 22). Московский городской суд также заключил, что нижестоящий суд</w:t>
      </w:r>
      <w:r w:rsidR="00EE088D">
        <w:rPr>
          <w:rFonts w:ascii="Times New Roman" w:eastAsia="Times New Roman" w:hAnsi="Times New Roman" w:cs="Times New Roman"/>
          <w:sz w:val="24"/>
          <w:szCs w:val="24"/>
        </w:rPr>
        <w:t xml:space="preserve"> </w:t>
      </w:r>
    </w:p>
    <w:p w14:paraId="31163AF1" w14:textId="77777777" w:rsidR="00411734" w:rsidRPr="00741658" w:rsidRDefault="00D37B7D" w:rsidP="00F96FCE">
      <w:pPr>
        <w:spacing w:after="120" w:line="240" w:lineRule="auto"/>
        <w:ind w:left="720"/>
        <w:jc w:val="both"/>
        <w:rPr>
          <w:rFonts w:ascii="Times New Roman" w:eastAsia="Times New Roman" w:hAnsi="Times New Roman" w:cs="Times New Roman"/>
          <w:i/>
          <w:sz w:val="24"/>
          <w:szCs w:val="24"/>
        </w:rPr>
      </w:pPr>
      <w:r w:rsidRPr="00741658">
        <w:rPr>
          <w:rFonts w:ascii="Times New Roman" w:eastAsia="Times New Roman" w:hAnsi="Times New Roman" w:cs="Times New Roman"/>
          <w:i/>
          <w:sz w:val="24"/>
          <w:szCs w:val="24"/>
        </w:rPr>
        <w:t>«… пришел к правильному выводу о применении к данным правоотношениям положений ст. 20 Закона «О некоммерческих организациях», поскольку, действительно, ввиду ликвидации МОО «МИПБПО «Мемориал» возвращение переданного РОО «НИПЦ «Мемориал» имущества в ликвидационную массу не представляется возможным, именно поэтому к рассматриваемым правоотношениям применимы положения ст. 20 Закона «О некоммерческих организациях», предписывающее обращение имущества в доход государства.</w:t>
      </w:r>
    </w:p>
    <w:p w14:paraId="3CDFFCCD" w14:textId="77777777" w:rsidR="00411734" w:rsidRPr="00741658" w:rsidRDefault="00D37B7D" w:rsidP="00F96FCE">
      <w:pPr>
        <w:spacing w:after="120" w:line="240" w:lineRule="auto"/>
        <w:ind w:left="720"/>
        <w:jc w:val="both"/>
        <w:rPr>
          <w:rFonts w:ascii="Times New Roman" w:eastAsia="Times New Roman" w:hAnsi="Times New Roman" w:cs="Times New Roman"/>
          <w:i/>
          <w:sz w:val="24"/>
          <w:szCs w:val="24"/>
        </w:rPr>
      </w:pPr>
      <w:r w:rsidRPr="00741658">
        <w:rPr>
          <w:rFonts w:ascii="Times New Roman" w:eastAsia="Times New Roman" w:hAnsi="Times New Roman" w:cs="Times New Roman"/>
          <w:i/>
          <w:sz w:val="24"/>
          <w:szCs w:val="24"/>
        </w:rPr>
        <w:t>Анализируя изложенное, судебная коллегия соглашается с выводом суда первой инстанции о наличии законных оснований для удовлетворения требований истца о признании данных мнимых сделок ничтожными и обращении спорного имущества ликвидированной организации в доход государства в соответствии с требованиями п. 1 ст. 20 Федерального закона от 12.01.1996 № 7-ФЗ, поскольку подлинная воля сторон оспариваемых сделок не была направлена на создание тех правовых последствий, которые наступают при осуществлении благотворительной деятельности. Напротив, стороны сделок действовали недобросовестно, зная о долгах МОО «МИПБПО «Мемориал» перед работниками, в ущерб организации и в обход ее Устава, распорядились имуществом с целью избежать его включения в ликвидационную массу».</w:t>
      </w:r>
    </w:p>
    <w:p w14:paraId="77F228B9" w14:textId="4A52BAC8" w:rsidR="00411734" w:rsidRPr="000151D3" w:rsidRDefault="00D37B7D" w:rsidP="00F96FCE">
      <w:pPr>
        <w:pStyle w:val="ae"/>
        <w:numPr>
          <w:ilvl w:val="0"/>
          <w:numId w:val="4"/>
        </w:numPr>
        <w:spacing w:after="120" w:line="240" w:lineRule="auto"/>
        <w:ind w:left="0" w:firstLine="0"/>
        <w:contextualSpacing w:val="0"/>
        <w:jc w:val="both"/>
        <w:rPr>
          <w:rFonts w:ascii="Times New Roman" w:eastAsia="Times New Roman" w:hAnsi="Times New Roman" w:cs="Times New Roman"/>
          <w:sz w:val="24"/>
          <w:szCs w:val="24"/>
        </w:rPr>
      </w:pPr>
      <w:r w:rsidRPr="000151D3">
        <w:rPr>
          <w:rFonts w:ascii="Times New Roman" w:eastAsia="Times New Roman" w:hAnsi="Times New Roman" w:cs="Times New Roman"/>
          <w:sz w:val="24"/>
          <w:szCs w:val="24"/>
        </w:rPr>
        <w:t>Относительно аргумента о соответствии сделки уставным целям Международного Мемориала апелляционный суд заключил:</w:t>
      </w:r>
    </w:p>
    <w:p w14:paraId="201142C3" w14:textId="72F22F6A" w:rsidR="00411734" w:rsidRPr="00741658" w:rsidRDefault="00D37B7D" w:rsidP="00F96FCE">
      <w:pPr>
        <w:spacing w:after="120" w:line="240" w:lineRule="auto"/>
        <w:ind w:left="720" w:right="526"/>
        <w:jc w:val="both"/>
        <w:rPr>
          <w:rFonts w:ascii="Times New Roman" w:eastAsia="Times New Roman" w:hAnsi="Times New Roman" w:cs="Times New Roman"/>
          <w:sz w:val="24"/>
          <w:szCs w:val="24"/>
        </w:rPr>
      </w:pPr>
      <w:r w:rsidRPr="00741658">
        <w:rPr>
          <w:rFonts w:ascii="Times New Roman" w:eastAsia="Times New Roman" w:hAnsi="Times New Roman" w:cs="Times New Roman"/>
          <w:sz w:val="24"/>
          <w:szCs w:val="24"/>
        </w:rPr>
        <w:t xml:space="preserve"> </w:t>
      </w:r>
      <w:r w:rsidRPr="00741658">
        <w:rPr>
          <w:rFonts w:ascii="Times New Roman" w:eastAsia="Times New Roman" w:hAnsi="Times New Roman" w:cs="Times New Roman"/>
          <w:i/>
          <w:sz w:val="24"/>
          <w:szCs w:val="24"/>
        </w:rPr>
        <w:t xml:space="preserve">«Таким образом, благотворительная деятельность преследует общественно-полезную цель и подразумевает поддержку благополучателя. Перечисление же денежной суммы в столь значительном размере, а также передача своего единственного здания благополучателю, выходит за рамки понятия, </w:t>
      </w:r>
      <w:r w:rsidRPr="00857270">
        <w:rPr>
          <w:rFonts w:ascii="Times New Roman" w:eastAsia="Times New Roman" w:hAnsi="Times New Roman" w:cs="Times New Roman"/>
          <w:i/>
          <w:sz w:val="24"/>
          <w:szCs w:val="24"/>
        </w:rPr>
        <w:t>придаваемого статус</w:t>
      </w:r>
      <w:r w:rsidR="00225543" w:rsidRPr="00857270">
        <w:rPr>
          <w:rFonts w:ascii="Times New Roman" w:eastAsia="Times New Roman" w:hAnsi="Times New Roman" w:cs="Times New Roman"/>
          <w:i/>
          <w:sz w:val="24"/>
          <w:szCs w:val="24"/>
          <w:lang w:val="ru-RU"/>
        </w:rPr>
        <w:t>у</w:t>
      </w:r>
      <w:r w:rsidRPr="00857270">
        <w:rPr>
          <w:rFonts w:ascii="Times New Roman" w:eastAsia="Times New Roman" w:hAnsi="Times New Roman" w:cs="Times New Roman"/>
          <w:i/>
          <w:sz w:val="24"/>
          <w:szCs w:val="24"/>
        </w:rPr>
        <w:t xml:space="preserve"> благотворительного пожертвования указанной нормой Закона. Совершение</w:t>
      </w:r>
      <w:r w:rsidRPr="00741658">
        <w:rPr>
          <w:rFonts w:ascii="Times New Roman" w:eastAsia="Times New Roman" w:hAnsi="Times New Roman" w:cs="Times New Roman"/>
          <w:i/>
          <w:sz w:val="24"/>
          <w:szCs w:val="24"/>
        </w:rPr>
        <w:t xml:space="preserve"> данных действий указывает на их направленность не на благотворительность, а на избежание обращения имущества, находящегося на балансе организации в доход государства, о ч</w:t>
      </w:r>
      <w:r w:rsidR="00857270">
        <w:rPr>
          <w:rFonts w:ascii="Times New Roman" w:eastAsia="Times New Roman" w:hAnsi="Times New Roman" w:cs="Times New Roman"/>
          <w:i/>
          <w:sz w:val="24"/>
          <w:szCs w:val="24"/>
          <w:lang w:val="ru-RU"/>
        </w:rPr>
        <w:t>ё</w:t>
      </w:r>
      <w:r w:rsidRPr="00741658">
        <w:rPr>
          <w:rFonts w:ascii="Times New Roman" w:eastAsia="Times New Roman" w:hAnsi="Times New Roman" w:cs="Times New Roman"/>
          <w:i/>
          <w:sz w:val="24"/>
          <w:szCs w:val="24"/>
        </w:rPr>
        <w:t>м верно указал суд первой инстанции, делая вывод об отсутствии признаков уставной деятельности организации при заключении указанных сделок</w:t>
      </w:r>
      <w:r w:rsidR="00857270">
        <w:rPr>
          <w:rFonts w:ascii="Times New Roman" w:eastAsia="Times New Roman" w:hAnsi="Times New Roman" w:cs="Times New Roman"/>
          <w:i/>
          <w:sz w:val="24"/>
          <w:szCs w:val="24"/>
          <w:lang w:val="ru-RU"/>
        </w:rPr>
        <w:t>»</w:t>
      </w:r>
      <w:r w:rsidRPr="00741658">
        <w:rPr>
          <w:rFonts w:ascii="Times New Roman" w:eastAsia="Times New Roman" w:hAnsi="Times New Roman" w:cs="Times New Roman"/>
          <w:sz w:val="24"/>
          <w:szCs w:val="24"/>
        </w:rPr>
        <w:t>.</w:t>
      </w:r>
    </w:p>
    <w:p w14:paraId="513AE890" w14:textId="1179CAB1" w:rsidR="00411734" w:rsidRPr="000151D3" w:rsidRDefault="00D37B7D" w:rsidP="00F96FCE">
      <w:pPr>
        <w:pStyle w:val="ae"/>
        <w:numPr>
          <w:ilvl w:val="0"/>
          <w:numId w:val="4"/>
        </w:numPr>
        <w:spacing w:after="120" w:line="240" w:lineRule="auto"/>
        <w:ind w:left="0" w:firstLine="0"/>
        <w:contextualSpacing w:val="0"/>
        <w:jc w:val="both"/>
        <w:rPr>
          <w:rFonts w:ascii="Times New Roman" w:eastAsia="Times New Roman" w:hAnsi="Times New Roman" w:cs="Times New Roman"/>
          <w:sz w:val="24"/>
          <w:szCs w:val="24"/>
        </w:rPr>
      </w:pPr>
      <w:r w:rsidRPr="000151D3">
        <w:rPr>
          <w:rFonts w:ascii="Times New Roman" w:eastAsia="Times New Roman" w:hAnsi="Times New Roman" w:cs="Times New Roman"/>
          <w:sz w:val="24"/>
          <w:szCs w:val="24"/>
        </w:rPr>
        <w:t>Суд посчитал, что НИЦП и Международный Мемориал действовали недобросовестно, так как передали имущество, «</w:t>
      </w:r>
      <w:r w:rsidRPr="000151D3">
        <w:rPr>
          <w:rFonts w:ascii="Times New Roman" w:eastAsia="Times New Roman" w:hAnsi="Times New Roman" w:cs="Times New Roman"/>
          <w:i/>
          <w:sz w:val="24"/>
          <w:szCs w:val="24"/>
        </w:rPr>
        <w:t>зная о долгах МОО «МИПБПО «Мемориал» перед работниками, в ущерб организации и в обход ее Устава</w:t>
      </w:r>
      <w:r w:rsidRPr="000151D3">
        <w:rPr>
          <w:rFonts w:ascii="Times New Roman" w:eastAsia="Times New Roman" w:hAnsi="Times New Roman" w:cs="Times New Roman"/>
          <w:sz w:val="24"/>
          <w:szCs w:val="24"/>
        </w:rPr>
        <w:t>».</w:t>
      </w:r>
      <w:r w:rsidR="00EE088D">
        <w:rPr>
          <w:rFonts w:ascii="Times New Roman" w:eastAsia="Times New Roman" w:hAnsi="Times New Roman" w:cs="Times New Roman"/>
          <w:sz w:val="24"/>
          <w:szCs w:val="24"/>
        </w:rPr>
        <w:t xml:space="preserve"> </w:t>
      </w:r>
      <w:r w:rsidRPr="000151D3">
        <w:rPr>
          <w:rFonts w:ascii="Times New Roman" w:eastAsia="Times New Roman" w:hAnsi="Times New Roman" w:cs="Times New Roman"/>
          <w:sz w:val="24"/>
          <w:szCs w:val="24"/>
        </w:rPr>
        <w:t xml:space="preserve"> </w:t>
      </w:r>
    </w:p>
    <w:p w14:paraId="5BF8BF37" w14:textId="10F367A0" w:rsidR="00411734" w:rsidRPr="000151D3" w:rsidRDefault="00D37B7D" w:rsidP="00F96FCE">
      <w:pPr>
        <w:pStyle w:val="ae"/>
        <w:numPr>
          <w:ilvl w:val="0"/>
          <w:numId w:val="4"/>
        </w:numPr>
        <w:spacing w:after="120" w:line="240" w:lineRule="auto"/>
        <w:ind w:left="0" w:firstLine="0"/>
        <w:contextualSpacing w:val="0"/>
        <w:jc w:val="both"/>
        <w:rPr>
          <w:rFonts w:ascii="Times New Roman" w:eastAsia="Times New Roman" w:hAnsi="Times New Roman" w:cs="Times New Roman"/>
          <w:sz w:val="24"/>
          <w:szCs w:val="24"/>
        </w:rPr>
      </w:pPr>
      <w:r w:rsidRPr="000151D3">
        <w:rPr>
          <w:rFonts w:ascii="Times New Roman" w:eastAsia="Times New Roman" w:hAnsi="Times New Roman" w:cs="Times New Roman"/>
          <w:sz w:val="24"/>
          <w:szCs w:val="24"/>
        </w:rPr>
        <w:lastRenderedPageBreak/>
        <w:t xml:space="preserve">Апелляционная коллегия заключила, что статья 20 Закона «О некоммерческих организациях» является специальной нормой по отношению к общему закону </w:t>
      </w:r>
      <w:r w:rsidR="00C84913">
        <w:rPr>
          <w:rFonts w:ascii="Times New Roman" w:eastAsia="Times New Roman" w:hAnsi="Times New Roman" w:cs="Times New Roman"/>
          <w:sz w:val="24"/>
          <w:szCs w:val="24"/>
          <w:lang w:val="ru-RU"/>
        </w:rPr>
        <w:t>—</w:t>
      </w:r>
      <w:r w:rsidR="00EE088D">
        <w:rPr>
          <w:rFonts w:ascii="Times New Roman" w:eastAsia="Times New Roman" w:hAnsi="Times New Roman" w:cs="Times New Roman"/>
          <w:sz w:val="24"/>
          <w:szCs w:val="24"/>
        </w:rPr>
        <w:t xml:space="preserve"> </w:t>
      </w:r>
      <w:r w:rsidRPr="000151D3">
        <w:rPr>
          <w:rFonts w:ascii="Times New Roman" w:eastAsia="Times New Roman" w:hAnsi="Times New Roman" w:cs="Times New Roman"/>
          <w:sz w:val="24"/>
          <w:szCs w:val="24"/>
        </w:rPr>
        <w:t>статье 26 Закона «Об общественных объединениях»:</w:t>
      </w:r>
    </w:p>
    <w:p w14:paraId="70CC9830" w14:textId="77777777" w:rsidR="00411734" w:rsidRPr="00741658" w:rsidRDefault="00D37B7D" w:rsidP="00F96FCE">
      <w:pPr>
        <w:spacing w:after="120" w:line="240" w:lineRule="auto"/>
        <w:ind w:left="720" w:right="526"/>
        <w:jc w:val="both"/>
        <w:rPr>
          <w:rFonts w:ascii="Times New Roman" w:eastAsia="Times New Roman" w:hAnsi="Times New Roman" w:cs="Times New Roman"/>
          <w:i/>
          <w:sz w:val="24"/>
          <w:szCs w:val="24"/>
        </w:rPr>
      </w:pPr>
      <w:r w:rsidRPr="00741658">
        <w:rPr>
          <w:rFonts w:ascii="Times New Roman" w:eastAsia="Times New Roman" w:hAnsi="Times New Roman" w:cs="Times New Roman"/>
          <w:i/>
          <w:sz w:val="24"/>
          <w:szCs w:val="24"/>
        </w:rPr>
        <w:t>«Рассматривая довод жалобы РОО «НИПЦ «Мемориал» о неприменимости в данной правовой ситуации ст. 20 Закона «О некоммерческих организациях», поскольку она является специальной нормой, тогда как необходимо применять ст. 26 Закона «Об общественных объединениях», являющуюся общей нормой, судебная коллегия находит его подлежащим отклонению, поскольку специальная норма имеет преимущество в регулировании вопроса о передаче имущества, принадлежащего ликвидируемой некоммерческой организации. Общий Закон применяется к таким правоотношениям в части, не урегулированной специальными законодательными нормами».</w:t>
      </w:r>
    </w:p>
    <w:p w14:paraId="73F76943" w14:textId="4F223B47" w:rsidR="00411734" w:rsidRPr="000151D3" w:rsidRDefault="00D37B7D" w:rsidP="00F96FCE">
      <w:pPr>
        <w:pStyle w:val="ae"/>
        <w:numPr>
          <w:ilvl w:val="0"/>
          <w:numId w:val="4"/>
        </w:numPr>
        <w:spacing w:after="120" w:line="240" w:lineRule="auto"/>
        <w:ind w:left="0" w:firstLine="0"/>
        <w:contextualSpacing w:val="0"/>
        <w:jc w:val="both"/>
        <w:rPr>
          <w:rFonts w:ascii="Times New Roman" w:eastAsia="Times New Roman" w:hAnsi="Times New Roman" w:cs="Times New Roman"/>
          <w:sz w:val="24"/>
          <w:szCs w:val="24"/>
        </w:rPr>
      </w:pPr>
      <w:r w:rsidRPr="000151D3">
        <w:rPr>
          <w:rFonts w:ascii="Times New Roman" w:eastAsia="Times New Roman" w:hAnsi="Times New Roman" w:cs="Times New Roman"/>
          <w:sz w:val="24"/>
          <w:szCs w:val="24"/>
        </w:rPr>
        <w:t xml:space="preserve">23 мая 2023 года кассационная инстанция поддержала нижестоящие суды в полном объеме (приложение № 23), заключив, что </w:t>
      </w:r>
      <w:r w:rsidRPr="000151D3">
        <w:rPr>
          <w:rFonts w:ascii="Times New Roman" w:eastAsia="Times New Roman" w:hAnsi="Times New Roman" w:cs="Times New Roman"/>
          <w:i/>
          <w:sz w:val="24"/>
          <w:szCs w:val="24"/>
        </w:rPr>
        <w:t>«факт недействительности оспариваемых сделок по причине их заключения между заинтересованными лицами лишь для вида осуществления благотворительной деятельности полностью доказан».</w:t>
      </w:r>
      <w:r w:rsidRPr="000151D3">
        <w:rPr>
          <w:rFonts w:ascii="Times New Roman" w:eastAsia="Times New Roman" w:hAnsi="Times New Roman" w:cs="Times New Roman"/>
          <w:sz w:val="24"/>
          <w:szCs w:val="24"/>
        </w:rPr>
        <w:t xml:space="preserve"> Суд также посчитал доказанным, что «</w:t>
      </w:r>
      <w:r w:rsidRPr="000151D3">
        <w:rPr>
          <w:rFonts w:ascii="Times New Roman" w:eastAsia="Times New Roman" w:hAnsi="Times New Roman" w:cs="Times New Roman"/>
          <w:i/>
          <w:sz w:val="24"/>
          <w:szCs w:val="24"/>
        </w:rPr>
        <w:t>факт совершения оспариваемых сделок в обход предусмотренной законом процедуры ликвидации МОО «МИПБПО «Мемориал» - в момент после вынесения решения Верховным Судом РФ о ликвидации организации и до вступления его в законную силу полностью подтверждён при рассмотрении дела</w:t>
      </w:r>
      <w:r w:rsidRPr="000151D3">
        <w:rPr>
          <w:rFonts w:ascii="Times New Roman" w:eastAsia="Times New Roman" w:hAnsi="Times New Roman" w:cs="Times New Roman"/>
          <w:sz w:val="24"/>
          <w:szCs w:val="24"/>
        </w:rPr>
        <w:t>».</w:t>
      </w:r>
      <w:r w:rsidR="00EE088D">
        <w:rPr>
          <w:rFonts w:ascii="Times New Roman" w:eastAsia="Times New Roman" w:hAnsi="Times New Roman" w:cs="Times New Roman"/>
          <w:sz w:val="24"/>
          <w:szCs w:val="24"/>
        </w:rPr>
        <w:t xml:space="preserve"> </w:t>
      </w:r>
      <w:r w:rsidRPr="000151D3">
        <w:rPr>
          <w:rFonts w:ascii="Times New Roman" w:eastAsia="Times New Roman" w:hAnsi="Times New Roman" w:cs="Times New Roman"/>
          <w:sz w:val="24"/>
          <w:szCs w:val="24"/>
        </w:rPr>
        <w:t>Суд посчитал нижестоящие решения основанными на нормах материального права, регулирующих спорные правоотношения (стр. 6 кассационного определения). При этом кассационный суд установил, что апелляционный суд руководствовался «</w:t>
      </w:r>
      <w:r w:rsidRPr="000151D3">
        <w:rPr>
          <w:rFonts w:ascii="Times New Roman" w:eastAsia="Times New Roman" w:hAnsi="Times New Roman" w:cs="Times New Roman"/>
          <w:i/>
          <w:sz w:val="24"/>
          <w:szCs w:val="24"/>
        </w:rPr>
        <w:t xml:space="preserve">положениями п. 1 ст. 20 Федерального закона от 12.01.1996 № 7-ФЗ «О некоммерческих организациях», ст. 10, 170, п. 1 ст. 582 Гражданского кодекса Российской Федерации…» </w:t>
      </w:r>
      <w:r w:rsidRPr="000151D3">
        <w:rPr>
          <w:rFonts w:ascii="Times New Roman" w:eastAsia="Times New Roman" w:hAnsi="Times New Roman" w:cs="Times New Roman"/>
          <w:sz w:val="24"/>
          <w:szCs w:val="24"/>
        </w:rPr>
        <w:t>(ст. 4 кассационного определения).</w:t>
      </w:r>
    </w:p>
    <w:p w14:paraId="758E2B0B" w14:textId="19949063" w:rsidR="00411734" w:rsidRPr="000151D3" w:rsidRDefault="00D37B7D" w:rsidP="00F96FCE">
      <w:pPr>
        <w:pStyle w:val="ae"/>
        <w:numPr>
          <w:ilvl w:val="0"/>
          <w:numId w:val="4"/>
        </w:numPr>
        <w:spacing w:after="120" w:line="240" w:lineRule="auto"/>
        <w:ind w:left="0" w:firstLine="0"/>
        <w:contextualSpacing w:val="0"/>
        <w:jc w:val="both"/>
        <w:rPr>
          <w:rFonts w:ascii="Times New Roman" w:eastAsia="Times New Roman" w:hAnsi="Times New Roman" w:cs="Times New Roman"/>
          <w:sz w:val="24"/>
          <w:szCs w:val="24"/>
        </w:rPr>
      </w:pPr>
      <w:r w:rsidRPr="000151D3">
        <w:rPr>
          <w:rFonts w:ascii="Times New Roman" w:eastAsia="Times New Roman" w:hAnsi="Times New Roman" w:cs="Times New Roman"/>
          <w:sz w:val="24"/>
          <w:szCs w:val="24"/>
        </w:rPr>
        <w:t>Вышеуказанные судебные акты были обжалованы в Верховный суд РФ, однако суд 24 января 2024 отказался рассматривать жалобу (определение от 24 января 2024 года № 5-КФ23-4188-К2, приложение № 24).</w:t>
      </w:r>
    </w:p>
    <w:p w14:paraId="6A164100" w14:textId="77777777" w:rsidR="00411734" w:rsidRPr="00741658" w:rsidRDefault="00411734">
      <w:pPr>
        <w:spacing w:after="120" w:line="240" w:lineRule="auto"/>
        <w:ind w:firstLine="566"/>
        <w:jc w:val="both"/>
        <w:rPr>
          <w:rFonts w:ascii="Times New Roman" w:eastAsia="Times New Roman" w:hAnsi="Times New Roman" w:cs="Times New Roman"/>
          <w:sz w:val="24"/>
          <w:szCs w:val="24"/>
        </w:rPr>
      </w:pPr>
    </w:p>
    <w:p w14:paraId="72C88E83" w14:textId="599A9883" w:rsidR="00411734" w:rsidRPr="00741658" w:rsidRDefault="00D37B7D">
      <w:pPr>
        <w:pStyle w:val="1"/>
        <w:keepNext w:val="0"/>
        <w:keepLines w:val="0"/>
        <w:spacing w:before="0" w:line="240" w:lineRule="auto"/>
        <w:jc w:val="both"/>
        <w:rPr>
          <w:rFonts w:ascii="Times New Roman" w:eastAsia="Times New Roman" w:hAnsi="Times New Roman" w:cs="Times New Roman"/>
          <w:b/>
          <w:sz w:val="24"/>
          <w:szCs w:val="24"/>
        </w:rPr>
      </w:pPr>
      <w:bookmarkStart w:id="8" w:name="_pnfhvqtny86z" w:colFirst="0" w:colLast="0"/>
      <w:bookmarkEnd w:id="8"/>
      <w:r w:rsidRPr="00741658">
        <w:rPr>
          <w:rFonts w:ascii="Times New Roman" w:eastAsia="Times New Roman" w:hAnsi="Times New Roman" w:cs="Times New Roman"/>
          <w:b/>
          <w:sz w:val="24"/>
          <w:szCs w:val="24"/>
        </w:rPr>
        <w:t>I</w:t>
      </w:r>
      <w:r w:rsidR="00EE088D">
        <w:rPr>
          <w:rFonts w:ascii="Times New Roman" w:eastAsia="Times New Roman" w:hAnsi="Times New Roman" w:cs="Times New Roman"/>
          <w:b/>
          <w:sz w:val="24"/>
          <w:szCs w:val="24"/>
          <w:lang w:val="en-US"/>
        </w:rPr>
        <w:t>V</w:t>
      </w:r>
      <w:r w:rsidRPr="00741658">
        <w:rPr>
          <w:rFonts w:ascii="Times New Roman" w:eastAsia="Times New Roman" w:hAnsi="Times New Roman" w:cs="Times New Roman"/>
          <w:b/>
          <w:sz w:val="24"/>
          <w:szCs w:val="24"/>
        </w:rPr>
        <w:t>. Обоснование допустимости жалобы</w:t>
      </w:r>
    </w:p>
    <w:p w14:paraId="13103EEA" w14:textId="011C8AC2" w:rsidR="00411734" w:rsidRPr="00741658" w:rsidRDefault="00D37B7D">
      <w:pPr>
        <w:pStyle w:val="2"/>
        <w:keepNext w:val="0"/>
        <w:keepLines w:val="0"/>
        <w:spacing w:before="0" w:line="240" w:lineRule="auto"/>
        <w:jc w:val="both"/>
        <w:rPr>
          <w:rFonts w:ascii="Times New Roman" w:eastAsia="Times New Roman" w:hAnsi="Times New Roman" w:cs="Times New Roman"/>
          <w:b/>
          <w:sz w:val="24"/>
          <w:szCs w:val="24"/>
        </w:rPr>
      </w:pPr>
      <w:bookmarkStart w:id="9" w:name="_thcvaxuofc8h" w:colFirst="0" w:colLast="0"/>
      <w:bookmarkEnd w:id="9"/>
      <w:r w:rsidRPr="00741658">
        <w:rPr>
          <w:rFonts w:ascii="Times New Roman" w:eastAsia="Times New Roman" w:hAnsi="Times New Roman" w:cs="Times New Roman"/>
          <w:b/>
          <w:sz w:val="24"/>
          <w:szCs w:val="24"/>
        </w:rPr>
        <w:t xml:space="preserve">Право Международного Мемориала и Е.Б. </w:t>
      </w:r>
      <w:proofErr w:type="spellStart"/>
      <w:r w:rsidRPr="00741658">
        <w:rPr>
          <w:rFonts w:ascii="Times New Roman" w:eastAsia="Times New Roman" w:hAnsi="Times New Roman" w:cs="Times New Roman"/>
          <w:b/>
          <w:sz w:val="24"/>
          <w:szCs w:val="24"/>
        </w:rPr>
        <w:t>Жемковой</w:t>
      </w:r>
      <w:proofErr w:type="spellEnd"/>
      <w:r w:rsidRPr="00741658">
        <w:rPr>
          <w:rFonts w:ascii="Times New Roman" w:eastAsia="Times New Roman" w:hAnsi="Times New Roman" w:cs="Times New Roman"/>
          <w:b/>
          <w:sz w:val="24"/>
          <w:szCs w:val="24"/>
        </w:rPr>
        <w:t xml:space="preserve"> обратиться в Конституционный </w:t>
      </w:r>
      <w:r w:rsidR="00857270">
        <w:rPr>
          <w:rFonts w:ascii="Times New Roman" w:eastAsia="Times New Roman" w:hAnsi="Times New Roman" w:cs="Times New Roman"/>
          <w:b/>
          <w:sz w:val="24"/>
          <w:szCs w:val="24"/>
          <w:lang w:val="ru-RU"/>
        </w:rPr>
        <w:t>С</w:t>
      </w:r>
      <w:r w:rsidRPr="00741658">
        <w:rPr>
          <w:rFonts w:ascii="Times New Roman" w:eastAsia="Times New Roman" w:hAnsi="Times New Roman" w:cs="Times New Roman"/>
          <w:b/>
          <w:sz w:val="24"/>
          <w:szCs w:val="24"/>
        </w:rPr>
        <w:t>уд (ст. 96 ФКЗ «О Конституционном суде»)</w:t>
      </w:r>
    </w:p>
    <w:p w14:paraId="25F0C58D" w14:textId="77777777" w:rsidR="000151D3" w:rsidRPr="000151D3" w:rsidRDefault="00D37B7D" w:rsidP="00F96FCE">
      <w:pPr>
        <w:pStyle w:val="ae"/>
        <w:numPr>
          <w:ilvl w:val="0"/>
          <w:numId w:val="4"/>
        </w:numPr>
        <w:spacing w:after="120" w:line="240" w:lineRule="auto"/>
        <w:ind w:left="0" w:firstLine="0"/>
        <w:contextualSpacing w:val="0"/>
        <w:jc w:val="both"/>
        <w:rPr>
          <w:rFonts w:ascii="Times New Roman" w:eastAsia="Times New Roman" w:hAnsi="Times New Roman" w:cs="Times New Roman"/>
          <w:sz w:val="24"/>
          <w:szCs w:val="24"/>
        </w:rPr>
      </w:pPr>
      <w:r w:rsidRPr="000151D3">
        <w:rPr>
          <w:rFonts w:ascii="Times New Roman" w:eastAsia="Times New Roman" w:hAnsi="Times New Roman" w:cs="Times New Roman"/>
          <w:sz w:val="24"/>
          <w:szCs w:val="24"/>
        </w:rPr>
        <w:t>Международная общественная организация «Международное историко-просветительское, благотворительное и правозащитное общество «Мемориал» является видом общественного объединения, деятельность которого регулируется положениями Федерального закона «Об общественных объединениях» (статьи 1, 7, 8 Федерального закона об общественных объединениях»).</w:t>
      </w:r>
    </w:p>
    <w:p w14:paraId="58E3B647" w14:textId="77777777" w:rsidR="000151D3" w:rsidRPr="000151D3" w:rsidRDefault="00D37B7D" w:rsidP="00F96FCE">
      <w:pPr>
        <w:pStyle w:val="ae"/>
        <w:numPr>
          <w:ilvl w:val="0"/>
          <w:numId w:val="4"/>
        </w:numPr>
        <w:spacing w:after="120" w:line="240" w:lineRule="auto"/>
        <w:ind w:left="0" w:firstLine="0"/>
        <w:contextualSpacing w:val="0"/>
        <w:jc w:val="both"/>
        <w:rPr>
          <w:rFonts w:ascii="Times New Roman" w:eastAsia="Times New Roman" w:hAnsi="Times New Roman" w:cs="Times New Roman"/>
          <w:sz w:val="24"/>
          <w:szCs w:val="24"/>
        </w:rPr>
      </w:pPr>
      <w:r w:rsidRPr="000151D3">
        <w:rPr>
          <w:rFonts w:ascii="Times New Roman" w:eastAsia="Times New Roman" w:hAnsi="Times New Roman" w:cs="Times New Roman"/>
          <w:sz w:val="24"/>
          <w:szCs w:val="24"/>
        </w:rPr>
        <w:t>Согласно правовой позиции, изложенной в Постановлениях Конституционного Суда от 24 октября 1996 года № 17-П, от 12 октября 1998 года № 24-П граждане и созданные ими объединения вправе обратиться с конституционной жалобой на нарушение прав, в частности, самого объединения, в тех случаях, когда его деятельность связана с реализацией конституционных прав граждан, являющихся его членами (участниками, учредителями).</w:t>
      </w:r>
    </w:p>
    <w:p w14:paraId="1005CD05" w14:textId="64DB1DC5" w:rsidR="000151D3" w:rsidRPr="000151D3" w:rsidRDefault="00D37B7D" w:rsidP="00F96FCE">
      <w:pPr>
        <w:pStyle w:val="ae"/>
        <w:numPr>
          <w:ilvl w:val="0"/>
          <w:numId w:val="4"/>
        </w:numPr>
        <w:spacing w:after="120" w:line="240" w:lineRule="auto"/>
        <w:ind w:left="0" w:firstLine="0"/>
        <w:contextualSpacing w:val="0"/>
        <w:jc w:val="both"/>
        <w:rPr>
          <w:rFonts w:ascii="Times New Roman" w:eastAsia="Times New Roman" w:hAnsi="Times New Roman" w:cs="Times New Roman"/>
          <w:sz w:val="24"/>
          <w:szCs w:val="24"/>
        </w:rPr>
      </w:pPr>
      <w:r w:rsidRPr="000151D3">
        <w:rPr>
          <w:rFonts w:ascii="Times New Roman" w:eastAsia="Times New Roman" w:hAnsi="Times New Roman" w:cs="Times New Roman"/>
          <w:sz w:val="24"/>
          <w:szCs w:val="24"/>
        </w:rPr>
        <w:lastRenderedPageBreak/>
        <w:t xml:space="preserve">В деятельности юридического лица реализуются конституционные права граждан, включая право на объединение (статья 30 Конституции), право на использование имущества для экономической деятельности, не запрещённой законом (часть 1 статьи 34 Конституции). На это обращает внимание статья 3 Федерального закона «Об общественных объединениях», указывая, что создание общественных объединений способствует реализации прав и законных интересов граждан. Следовательно, соответствующие права и свободы самого юридического лица приобретают статус конституционных, нарушение которых является основанием для обращения в Конституционный </w:t>
      </w:r>
      <w:r w:rsidR="00857270" w:rsidRPr="000151D3">
        <w:rPr>
          <w:rFonts w:ascii="Times New Roman" w:eastAsia="Times New Roman" w:hAnsi="Times New Roman" w:cs="Times New Roman"/>
          <w:sz w:val="24"/>
          <w:szCs w:val="24"/>
          <w:lang w:val="ru-RU"/>
        </w:rPr>
        <w:t>С</w:t>
      </w:r>
      <w:r w:rsidRPr="000151D3">
        <w:rPr>
          <w:rFonts w:ascii="Times New Roman" w:eastAsia="Times New Roman" w:hAnsi="Times New Roman" w:cs="Times New Roman"/>
          <w:sz w:val="24"/>
          <w:szCs w:val="24"/>
        </w:rPr>
        <w:t>уд с жалобой.</w:t>
      </w:r>
    </w:p>
    <w:p w14:paraId="7493A83D" w14:textId="77777777" w:rsidR="000151D3" w:rsidRPr="000151D3" w:rsidRDefault="00D37B7D" w:rsidP="00F96FCE">
      <w:pPr>
        <w:pStyle w:val="ae"/>
        <w:numPr>
          <w:ilvl w:val="0"/>
          <w:numId w:val="4"/>
        </w:numPr>
        <w:spacing w:after="120" w:line="240" w:lineRule="auto"/>
        <w:ind w:left="0" w:firstLine="0"/>
        <w:contextualSpacing w:val="0"/>
        <w:jc w:val="both"/>
        <w:rPr>
          <w:rFonts w:ascii="Times New Roman" w:eastAsia="Times New Roman" w:hAnsi="Times New Roman" w:cs="Times New Roman"/>
          <w:sz w:val="24"/>
          <w:szCs w:val="24"/>
        </w:rPr>
      </w:pPr>
      <w:r w:rsidRPr="000151D3">
        <w:rPr>
          <w:rFonts w:ascii="Times New Roman" w:eastAsia="Times New Roman" w:hAnsi="Times New Roman" w:cs="Times New Roman"/>
          <w:sz w:val="24"/>
          <w:szCs w:val="24"/>
        </w:rPr>
        <w:t>Гарантируя государственную, в том числе судебную, защиту прав и свобод человека и гражданина, Конституция одновременно закрепляет право каждого защищать свои права и свободы всеми способами, не запрещёнными законом (статья 45). К числу таких способов относится обращение в Конституционный Суд с жалобой на нарушение конституционных прав и свобод законами, применёнными в деле о ликвидации (пункт 3 статьи 3 Федерального конституционного закона «О Конституционном Суде Российской Федерации»).</w:t>
      </w:r>
    </w:p>
    <w:p w14:paraId="2F84AF87" w14:textId="5F1A6CF3" w:rsidR="000151D3" w:rsidRPr="000151D3" w:rsidRDefault="00D37B7D" w:rsidP="00F96FCE">
      <w:pPr>
        <w:pStyle w:val="ae"/>
        <w:numPr>
          <w:ilvl w:val="0"/>
          <w:numId w:val="4"/>
        </w:numPr>
        <w:spacing w:after="120" w:line="240" w:lineRule="auto"/>
        <w:ind w:left="0" w:firstLine="0"/>
        <w:contextualSpacing w:val="0"/>
        <w:jc w:val="both"/>
        <w:rPr>
          <w:rFonts w:ascii="Times New Roman" w:eastAsia="Times New Roman" w:hAnsi="Times New Roman" w:cs="Times New Roman"/>
          <w:sz w:val="24"/>
          <w:szCs w:val="24"/>
        </w:rPr>
      </w:pPr>
      <w:r w:rsidRPr="000151D3">
        <w:rPr>
          <w:rFonts w:ascii="Times New Roman" w:eastAsia="Times New Roman" w:hAnsi="Times New Roman" w:cs="Times New Roman"/>
          <w:sz w:val="24"/>
          <w:szCs w:val="24"/>
        </w:rPr>
        <w:t xml:space="preserve">Конституционный </w:t>
      </w:r>
      <w:r w:rsidR="00857270" w:rsidRPr="000151D3">
        <w:rPr>
          <w:rFonts w:ascii="Times New Roman" w:eastAsia="Times New Roman" w:hAnsi="Times New Roman" w:cs="Times New Roman"/>
          <w:sz w:val="24"/>
          <w:szCs w:val="24"/>
          <w:lang w:val="ru-RU"/>
        </w:rPr>
        <w:t>С</w:t>
      </w:r>
      <w:r w:rsidRPr="000151D3">
        <w:rPr>
          <w:rFonts w:ascii="Times New Roman" w:eastAsia="Times New Roman" w:hAnsi="Times New Roman" w:cs="Times New Roman"/>
          <w:sz w:val="24"/>
          <w:szCs w:val="24"/>
        </w:rPr>
        <w:t xml:space="preserve">уд рассматривал жалобы ликвидированных организаций на разные аспекты ликвидации. При этом Конституционный суд не отказывал заявителям только лишь на том основании, что они были ликвидированы на момент рассмотрения жалобы в Конституционном </w:t>
      </w:r>
      <w:r w:rsidR="00857270" w:rsidRPr="000151D3">
        <w:rPr>
          <w:rFonts w:ascii="Times New Roman" w:eastAsia="Times New Roman" w:hAnsi="Times New Roman" w:cs="Times New Roman"/>
          <w:sz w:val="24"/>
          <w:szCs w:val="24"/>
          <w:lang w:val="ru-RU"/>
        </w:rPr>
        <w:t>С</w:t>
      </w:r>
      <w:r w:rsidRPr="000151D3">
        <w:rPr>
          <w:rFonts w:ascii="Times New Roman" w:eastAsia="Times New Roman" w:hAnsi="Times New Roman" w:cs="Times New Roman"/>
          <w:sz w:val="24"/>
          <w:szCs w:val="24"/>
        </w:rPr>
        <w:t xml:space="preserve">уде. Например, Конституционный </w:t>
      </w:r>
      <w:r w:rsidR="00857270" w:rsidRPr="000151D3">
        <w:rPr>
          <w:rFonts w:ascii="Times New Roman" w:eastAsia="Times New Roman" w:hAnsi="Times New Roman" w:cs="Times New Roman"/>
          <w:sz w:val="24"/>
          <w:szCs w:val="24"/>
          <w:lang w:val="ru-RU"/>
        </w:rPr>
        <w:t>С</w:t>
      </w:r>
      <w:r w:rsidRPr="000151D3">
        <w:rPr>
          <w:rFonts w:ascii="Times New Roman" w:eastAsia="Times New Roman" w:hAnsi="Times New Roman" w:cs="Times New Roman"/>
          <w:sz w:val="24"/>
          <w:szCs w:val="24"/>
        </w:rPr>
        <w:t xml:space="preserve">уд рассмотрел жалобы ликвидированных </w:t>
      </w:r>
      <w:r w:rsidRPr="000151D3">
        <w:rPr>
          <w:rFonts w:ascii="Times New Roman" w:eastAsia="Times New Roman" w:hAnsi="Times New Roman" w:cs="Times New Roman"/>
          <w:sz w:val="24"/>
          <w:szCs w:val="24"/>
          <w:highlight w:val="white"/>
        </w:rPr>
        <w:t>ЗАО «Медиа-Мост» и</w:t>
      </w:r>
      <w:r w:rsidR="00EE088D">
        <w:rPr>
          <w:rFonts w:ascii="Times New Roman" w:eastAsia="Times New Roman" w:hAnsi="Times New Roman" w:cs="Times New Roman"/>
          <w:sz w:val="24"/>
          <w:szCs w:val="24"/>
          <w:highlight w:val="white"/>
        </w:rPr>
        <w:t xml:space="preserve"> </w:t>
      </w:r>
      <w:r w:rsidRPr="000151D3">
        <w:rPr>
          <w:rFonts w:ascii="Times New Roman" w:eastAsia="Times New Roman" w:hAnsi="Times New Roman" w:cs="Times New Roman"/>
          <w:sz w:val="24"/>
          <w:szCs w:val="24"/>
        </w:rPr>
        <w:t>ЗАО «Московская Независимая Вещательная Корпорация» и вынес постановление от 18 июля 2003 г. № 14-П</w:t>
      </w:r>
      <w:r w:rsidR="00857270" w:rsidRPr="000151D3">
        <w:rPr>
          <w:rFonts w:ascii="Times New Roman" w:eastAsia="Times New Roman" w:hAnsi="Times New Roman" w:cs="Times New Roman"/>
          <w:sz w:val="24"/>
          <w:szCs w:val="24"/>
          <w:lang w:val="ru-RU"/>
        </w:rPr>
        <w:t xml:space="preserve">, </w:t>
      </w:r>
      <w:r w:rsidR="00392789" w:rsidRPr="000151D3">
        <w:rPr>
          <w:rFonts w:ascii="Times New Roman" w:hAnsi="Times New Roman" w:cs="Times New Roman"/>
          <w:sz w:val="24"/>
          <w:szCs w:val="24"/>
          <w:shd w:val="clear" w:color="auto" w:fill="FFFFFF"/>
        </w:rPr>
        <w:t>согласно которому юридическое лицо может быть ликвидировано по решению суда, если оно осуществляет деятельность с неоднократными нарушениями закона, поскольку предусмотренная санкция - ликвидация юридического лица - не может быть назначена по одному лишь формальному основанию неоднократности нарушений законодательства, а должна применяться в соответствии с общеправовыми принципами юридической ответственности и быть соразмерной допущенным юридическим лицом нарушениям и вызванным ими последствиям.</w:t>
      </w:r>
    </w:p>
    <w:p w14:paraId="77697523" w14:textId="77777777" w:rsidR="000151D3" w:rsidRPr="000151D3" w:rsidRDefault="00D37B7D" w:rsidP="00F96FCE">
      <w:pPr>
        <w:pStyle w:val="ae"/>
        <w:numPr>
          <w:ilvl w:val="0"/>
          <w:numId w:val="4"/>
        </w:numPr>
        <w:spacing w:after="120" w:line="240" w:lineRule="auto"/>
        <w:ind w:left="0" w:firstLine="0"/>
        <w:contextualSpacing w:val="0"/>
        <w:jc w:val="both"/>
        <w:rPr>
          <w:rFonts w:ascii="Times New Roman" w:eastAsia="Times New Roman" w:hAnsi="Times New Roman" w:cs="Times New Roman"/>
          <w:sz w:val="24"/>
          <w:szCs w:val="24"/>
        </w:rPr>
      </w:pPr>
      <w:r w:rsidRPr="000151D3">
        <w:rPr>
          <w:rFonts w:ascii="Times New Roman" w:eastAsia="Times New Roman" w:hAnsi="Times New Roman" w:cs="Times New Roman"/>
          <w:sz w:val="24"/>
          <w:szCs w:val="24"/>
        </w:rPr>
        <w:t xml:space="preserve">В определении Конституционного Суда РФ от 8 июля 2021 года № 1365-О </w:t>
      </w:r>
      <w:r w:rsidRPr="000151D3">
        <w:rPr>
          <w:rFonts w:ascii="Times New Roman" w:eastAsia="Times New Roman" w:hAnsi="Times New Roman" w:cs="Times New Roman"/>
          <w:sz w:val="24"/>
          <w:szCs w:val="24"/>
          <w:highlight w:val="white"/>
        </w:rPr>
        <w:t xml:space="preserve">также рассмотрел жалобу ликвидированной автономной некоммерческой организации </w:t>
      </w:r>
      <w:r w:rsidRPr="000151D3">
        <w:rPr>
          <w:rFonts w:ascii="Times New Roman" w:eastAsia="Times New Roman" w:hAnsi="Times New Roman" w:cs="Times New Roman"/>
          <w:sz w:val="24"/>
          <w:szCs w:val="24"/>
        </w:rPr>
        <w:t xml:space="preserve">«Новороссийский комитет по правам человека» по существу и признал, что оспариваемые нормы по смыслу, </w:t>
      </w:r>
      <w:r w:rsidRPr="000151D3">
        <w:rPr>
          <w:rFonts w:ascii="Times New Roman" w:eastAsia="Times New Roman" w:hAnsi="Times New Roman" w:cs="Times New Roman"/>
          <w:sz w:val="24"/>
          <w:szCs w:val="24"/>
          <w:highlight w:val="white"/>
        </w:rPr>
        <w:t>придаваемому им правоприменительной практикой, не допускают ликвидацию некоммерческой организации по формальным признакам неоднократности непредставления уведомления о продолжении своей деятельности.</w:t>
      </w:r>
    </w:p>
    <w:p w14:paraId="17EA3A57" w14:textId="0E3648D0" w:rsidR="000151D3" w:rsidRPr="000151D3" w:rsidRDefault="00D37B7D" w:rsidP="00F96FCE">
      <w:pPr>
        <w:pStyle w:val="ae"/>
        <w:numPr>
          <w:ilvl w:val="0"/>
          <w:numId w:val="4"/>
        </w:numPr>
        <w:spacing w:after="120" w:line="240" w:lineRule="auto"/>
        <w:ind w:left="0" w:firstLine="0"/>
        <w:contextualSpacing w:val="0"/>
        <w:jc w:val="both"/>
        <w:rPr>
          <w:rFonts w:ascii="Times New Roman" w:eastAsia="Times New Roman" w:hAnsi="Times New Roman" w:cs="Times New Roman"/>
          <w:sz w:val="24"/>
          <w:szCs w:val="24"/>
        </w:rPr>
      </w:pPr>
      <w:r w:rsidRPr="000151D3">
        <w:rPr>
          <w:rFonts w:ascii="Times New Roman" w:eastAsia="Times New Roman" w:hAnsi="Times New Roman" w:cs="Times New Roman"/>
          <w:sz w:val="24"/>
          <w:szCs w:val="24"/>
        </w:rPr>
        <w:t>Хотя предметом рассмотрения в настоящем деле не являются нормы, которые послужили основанием для ликвидации, применение оспариваемых норм связано с ликвидацией Международного Мемориала. Не</w:t>
      </w:r>
      <w:r w:rsidR="00E01251" w:rsidRPr="000151D3">
        <w:rPr>
          <w:rFonts w:ascii="Times New Roman" w:eastAsia="Times New Roman" w:hAnsi="Times New Roman" w:cs="Times New Roman"/>
          <w:sz w:val="24"/>
          <w:szCs w:val="24"/>
          <w:lang w:val="ru-RU"/>
        </w:rPr>
        <w:t>доступ</w:t>
      </w:r>
      <w:r w:rsidRPr="000151D3">
        <w:rPr>
          <w:rFonts w:ascii="Times New Roman" w:eastAsia="Times New Roman" w:hAnsi="Times New Roman" w:cs="Times New Roman"/>
          <w:sz w:val="24"/>
          <w:szCs w:val="24"/>
        </w:rPr>
        <w:t xml:space="preserve">ость конституционного оспаривания </w:t>
      </w:r>
      <w:r w:rsidR="0031321A" w:rsidRPr="000151D3">
        <w:rPr>
          <w:rFonts w:ascii="Times New Roman" w:eastAsia="Times New Roman" w:hAnsi="Times New Roman" w:cs="Times New Roman"/>
          <w:sz w:val="24"/>
          <w:szCs w:val="24"/>
          <w:lang w:val="ru-RU"/>
        </w:rPr>
        <w:t>гражданско-правовой судьбы имущества, оставшегося у ликвидированной общественной организации</w:t>
      </w:r>
      <w:r w:rsidRPr="000151D3">
        <w:rPr>
          <w:rFonts w:ascii="Times New Roman" w:eastAsia="Times New Roman" w:hAnsi="Times New Roman" w:cs="Times New Roman"/>
          <w:sz w:val="24"/>
          <w:szCs w:val="24"/>
        </w:rPr>
        <w:t>, делало бы невозможным конституционный контроль целого ряда норм, что не соответствует принципу правового государства и принципам верховенства Конституции.</w:t>
      </w:r>
      <w:r w:rsidR="00EE088D">
        <w:rPr>
          <w:rFonts w:ascii="Times New Roman" w:eastAsia="Times New Roman" w:hAnsi="Times New Roman" w:cs="Times New Roman"/>
          <w:sz w:val="24"/>
          <w:szCs w:val="24"/>
        </w:rPr>
        <w:t xml:space="preserve"> </w:t>
      </w:r>
    </w:p>
    <w:p w14:paraId="2D0B09C6" w14:textId="77777777" w:rsidR="000151D3" w:rsidRPr="000151D3" w:rsidRDefault="00392789" w:rsidP="00F96FCE">
      <w:pPr>
        <w:pStyle w:val="ae"/>
        <w:numPr>
          <w:ilvl w:val="0"/>
          <w:numId w:val="4"/>
        </w:numPr>
        <w:spacing w:after="120" w:line="240" w:lineRule="auto"/>
        <w:ind w:left="0" w:firstLine="0"/>
        <w:contextualSpacing w:val="0"/>
        <w:jc w:val="both"/>
        <w:rPr>
          <w:rFonts w:ascii="Times New Roman" w:eastAsia="Times New Roman" w:hAnsi="Times New Roman" w:cs="Times New Roman"/>
          <w:sz w:val="24"/>
          <w:szCs w:val="24"/>
        </w:rPr>
      </w:pPr>
      <w:r w:rsidRPr="000151D3">
        <w:rPr>
          <w:rFonts w:ascii="Times New Roman" w:eastAsia="Times New Roman" w:hAnsi="Times New Roman" w:cs="Times New Roman"/>
          <w:sz w:val="24"/>
          <w:szCs w:val="24"/>
          <w:lang w:val="ru-RU"/>
        </w:rPr>
        <w:t>Л</w:t>
      </w:r>
      <w:proofErr w:type="spellStart"/>
      <w:r w:rsidR="00D37B7D" w:rsidRPr="000151D3">
        <w:rPr>
          <w:rFonts w:ascii="Times New Roman" w:eastAsia="Times New Roman" w:hAnsi="Times New Roman" w:cs="Times New Roman"/>
          <w:sz w:val="24"/>
          <w:szCs w:val="24"/>
        </w:rPr>
        <w:t>ишение</w:t>
      </w:r>
      <w:proofErr w:type="spellEnd"/>
      <w:r w:rsidR="00D37B7D" w:rsidRPr="000151D3">
        <w:rPr>
          <w:rFonts w:ascii="Times New Roman" w:eastAsia="Times New Roman" w:hAnsi="Times New Roman" w:cs="Times New Roman"/>
          <w:sz w:val="24"/>
          <w:szCs w:val="24"/>
        </w:rPr>
        <w:t xml:space="preserve"> ликвидированных общественных объединений права на проверку конституционности применённых законов, означало бы </w:t>
      </w:r>
      <w:r w:rsidRPr="000151D3">
        <w:rPr>
          <w:rFonts w:ascii="Times New Roman" w:eastAsia="Times New Roman" w:hAnsi="Times New Roman" w:cs="Times New Roman"/>
          <w:sz w:val="24"/>
          <w:szCs w:val="24"/>
          <w:lang w:val="ru-RU"/>
        </w:rPr>
        <w:t xml:space="preserve">невозможность </w:t>
      </w:r>
      <w:r w:rsidR="00D37B7D" w:rsidRPr="000151D3">
        <w:rPr>
          <w:rFonts w:ascii="Times New Roman" w:eastAsia="Times New Roman" w:hAnsi="Times New Roman" w:cs="Times New Roman"/>
          <w:sz w:val="24"/>
          <w:szCs w:val="24"/>
        </w:rPr>
        <w:t>реализации гарантированного статьей 46 (части 1 и 2) Конституции права на судебную защиту своих прав, что недопустимо. Такая позиция аналогична подходу, изложенному в пункте 3.4 Постановления Конституционного Суда от 12 октября 2015 года № 25-П.</w:t>
      </w:r>
    </w:p>
    <w:p w14:paraId="03D6DD31" w14:textId="77777777" w:rsidR="000151D3" w:rsidRPr="000151D3" w:rsidRDefault="00D37B7D" w:rsidP="00F96FCE">
      <w:pPr>
        <w:pStyle w:val="ae"/>
        <w:numPr>
          <w:ilvl w:val="0"/>
          <w:numId w:val="4"/>
        </w:numPr>
        <w:spacing w:after="120" w:line="240" w:lineRule="auto"/>
        <w:ind w:left="0" w:firstLine="0"/>
        <w:contextualSpacing w:val="0"/>
        <w:jc w:val="both"/>
        <w:rPr>
          <w:rFonts w:ascii="Times New Roman" w:eastAsia="Times New Roman" w:hAnsi="Times New Roman" w:cs="Times New Roman"/>
          <w:sz w:val="24"/>
          <w:szCs w:val="24"/>
        </w:rPr>
      </w:pPr>
      <w:r w:rsidRPr="000151D3">
        <w:rPr>
          <w:rFonts w:ascii="Times New Roman" w:eastAsia="Times New Roman" w:hAnsi="Times New Roman" w:cs="Times New Roman"/>
          <w:sz w:val="24"/>
          <w:szCs w:val="24"/>
        </w:rPr>
        <w:lastRenderedPageBreak/>
        <w:t>Международный Мемориал также обращает внимание суда на то, что в соответствии со статьёй 68 Федерального конституционного закона «О Конституционном Суде Российской Федерации» ликвидация юридического лица, если юридическое лицо является заявителем или лицом, в интересах которого подана жалоба, не является основанием для прекращения производства по делу.</w:t>
      </w:r>
    </w:p>
    <w:p w14:paraId="7385A6BA" w14:textId="121EBD5B" w:rsidR="000151D3" w:rsidRPr="000151D3" w:rsidRDefault="00D37B7D" w:rsidP="00F96FCE">
      <w:pPr>
        <w:pStyle w:val="ae"/>
        <w:numPr>
          <w:ilvl w:val="0"/>
          <w:numId w:val="4"/>
        </w:numPr>
        <w:spacing w:after="120" w:line="240" w:lineRule="auto"/>
        <w:ind w:left="0" w:firstLine="0"/>
        <w:contextualSpacing w:val="0"/>
        <w:jc w:val="both"/>
        <w:rPr>
          <w:rFonts w:ascii="Times New Roman" w:eastAsia="Times New Roman" w:hAnsi="Times New Roman" w:cs="Times New Roman"/>
          <w:sz w:val="24"/>
          <w:szCs w:val="24"/>
        </w:rPr>
      </w:pPr>
      <w:r w:rsidRPr="000151D3">
        <w:rPr>
          <w:rFonts w:ascii="Times New Roman" w:eastAsia="Times New Roman" w:hAnsi="Times New Roman" w:cs="Times New Roman"/>
          <w:sz w:val="24"/>
          <w:szCs w:val="24"/>
        </w:rPr>
        <w:t>Елена Борисовна Жемкова – исполнительный директор Международного Мемориала до его ликвидации (приложение № 4). Она является заявителем по настоящей жалобе как</w:t>
      </w:r>
      <w:r w:rsidR="008550A3" w:rsidRPr="000151D3">
        <w:rPr>
          <w:rFonts w:ascii="Times New Roman" w:eastAsia="Times New Roman" w:hAnsi="Times New Roman" w:cs="Times New Roman"/>
          <w:sz w:val="24"/>
          <w:szCs w:val="24"/>
          <w:lang w:val="ru-RU"/>
        </w:rPr>
        <w:t xml:space="preserve"> </w:t>
      </w:r>
      <w:r w:rsidR="00392789" w:rsidRPr="000151D3">
        <w:rPr>
          <w:rFonts w:ascii="Times New Roman" w:eastAsia="Times New Roman" w:hAnsi="Times New Roman" w:cs="Times New Roman"/>
          <w:sz w:val="24"/>
          <w:szCs w:val="24"/>
          <w:lang w:val="ru-RU"/>
        </w:rPr>
        <w:t xml:space="preserve">руководитель </w:t>
      </w:r>
      <w:r w:rsidRPr="000151D3">
        <w:rPr>
          <w:rFonts w:ascii="Times New Roman" w:eastAsia="Times New Roman" w:hAnsi="Times New Roman" w:cs="Times New Roman"/>
          <w:sz w:val="24"/>
          <w:szCs w:val="24"/>
        </w:rPr>
        <w:t>ликвидированной организации</w:t>
      </w:r>
      <w:r w:rsidR="00392789" w:rsidRPr="000151D3">
        <w:rPr>
          <w:rFonts w:ascii="Times New Roman" w:eastAsia="Times New Roman" w:hAnsi="Times New Roman" w:cs="Times New Roman"/>
          <w:sz w:val="24"/>
          <w:szCs w:val="24"/>
          <w:lang w:val="ru-RU"/>
        </w:rPr>
        <w:t xml:space="preserve">, действовавший до ликвидации. </w:t>
      </w:r>
      <w:r w:rsidRPr="000151D3">
        <w:rPr>
          <w:rFonts w:ascii="Times New Roman" w:eastAsia="Times New Roman" w:hAnsi="Times New Roman" w:cs="Times New Roman"/>
          <w:sz w:val="24"/>
          <w:szCs w:val="24"/>
        </w:rPr>
        <w:t xml:space="preserve">Возможность подачи жалобы в Конституционный </w:t>
      </w:r>
      <w:r w:rsidR="004E5E5D">
        <w:rPr>
          <w:rFonts w:ascii="Times New Roman" w:eastAsia="Times New Roman" w:hAnsi="Times New Roman" w:cs="Times New Roman"/>
          <w:sz w:val="24"/>
          <w:szCs w:val="24"/>
          <w:lang w:val="ru-RU"/>
        </w:rPr>
        <w:t>С</w:t>
      </w:r>
      <w:r w:rsidRPr="000151D3">
        <w:rPr>
          <w:rFonts w:ascii="Times New Roman" w:eastAsia="Times New Roman" w:hAnsi="Times New Roman" w:cs="Times New Roman"/>
          <w:sz w:val="24"/>
          <w:szCs w:val="24"/>
        </w:rPr>
        <w:t xml:space="preserve">уд от лица руководителя ликвидированной организации подтверждается судебной практикой. Так, Конституционный </w:t>
      </w:r>
      <w:r w:rsidR="00392789" w:rsidRPr="000151D3">
        <w:rPr>
          <w:rFonts w:ascii="Times New Roman" w:eastAsia="Times New Roman" w:hAnsi="Times New Roman" w:cs="Times New Roman"/>
          <w:sz w:val="24"/>
          <w:szCs w:val="24"/>
          <w:lang w:val="ru-RU"/>
        </w:rPr>
        <w:t>С</w:t>
      </w:r>
      <w:r w:rsidRPr="000151D3">
        <w:rPr>
          <w:rFonts w:ascii="Times New Roman" w:eastAsia="Times New Roman" w:hAnsi="Times New Roman" w:cs="Times New Roman"/>
          <w:sz w:val="24"/>
          <w:szCs w:val="24"/>
        </w:rPr>
        <w:t xml:space="preserve">уд рассматривал жалобу главы ликвидированной организации </w:t>
      </w:r>
      <w:r w:rsidRPr="000151D3">
        <w:rPr>
          <w:rFonts w:ascii="Times New Roman" w:eastAsia="Times New Roman" w:hAnsi="Times New Roman" w:cs="Times New Roman"/>
          <w:sz w:val="24"/>
          <w:szCs w:val="24"/>
          <w:highlight w:val="white"/>
        </w:rPr>
        <w:t>«Люблинская поместная церковь евангельских христиан», которую Управление Федеральной налоговой службы по городу Москве признало фактически прекратившей свою деятельность как юридическое лицо и исключило из Единого государственного реестра юридических лиц как недействующее юридическое лицо.</w:t>
      </w:r>
      <w:r w:rsidRPr="000151D3">
        <w:rPr>
          <w:rFonts w:ascii="Times New Roman" w:eastAsia="Times New Roman" w:hAnsi="Times New Roman" w:cs="Times New Roman"/>
          <w:sz w:val="24"/>
          <w:szCs w:val="24"/>
        </w:rPr>
        <w:t xml:space="preserve"> Рассмотрение жалобы привело к принятию Постановления Конституционного суда от 6 декабря 2011 г. № 26-П, в котором суд признал, что оспоренные положения, приведшие к ликвидации, не противоречат Конституции, но требуют, чтобы суды устанавливали фактическое прекращение религиозной организацией своей уставной деятельности.</w:t>
      </w:r>
    </w:p>
    <w:p w14:paraId="1F752CF4" w14:textId="77777777" w:rsidR="000151D3" w:rsidRPr="000151D3" w:rsidRDefault="00D37B7D" w:rsidP="00F96FCE">
      <w:pPr>
        <w:pStyle w:val="ae"/>
        <w:numPr>
          <w:ilvl w:val="0"/>
          <w:numId w:val="4"/>
        </w:numPr>
        <w:spacing w:after="120" w:line="240" w:lineRule="auto"/>
        <w:ind w:left="0" w:firstLine="0"/>
        <w:contextualSpacing w:val="0"/>
        <w:jc w:val="both"/>
        <w:rPr>
          <w:rFonts w:ascii="Times New Roman" w:eastAsia="Times New Roman" w:hAnsi="Times New Roman" w:cs="Times New Roman"/>
          <w:sz w:val="24"/>
          <w:szCs w:val="24"/>
        </w:rPr>
      </w:pPr>
      <w:r w:rsidRPr="000151D3">
        <w:rPr>
          <w:rFonts w:ascii="Times New Roman" w:eastAsia="Times New Roman" w:hAnsi="Times New Roman" w:cs="Times New Roman"/>
          <w:sz w:val="24"/>
          <w:szCs w:val="24"/>
          <w:highlight w:val="white"/>
        </w:rPr>
        <w:t xml:space="preserve">Конституционный </w:t>
      </w:r>
      <w:r w:rsidR="00392789" w:rsidRPr="000151D3">
        <w:rPr>
          <w:rFonts w:ascii="Times New Roman" w:eastAsia="Times New Roman" w:hAnsi="Times New Roman" w:cs="Times New Roman"/>
          <w:sz w:val="24"/>
          <w:szCs w:val="24"/>
          <w:highlight w:val="white"/>
          <w:lang w:val="ru-RU"/>
        </w:rPr>
        <w:t>С</w:t>
      </w:r>
      <w:r w:rsidRPr="000151D3">
        <w:rPr>
          <w:rFonts w:ascii="Times New Roman" w:eastAsia="Times New Roman" w:hAnsi="Times New Roman" w:cs="Times New Roman"/>
          <w:sz w:val="24"/>
          <w:szCs w:val="24"/>
          <w:highlight w:val="white"/>
        </w:rPr>
        <w:t>уд также рассматривал дела по жалобам иных лиц, входивших в органы управления. Например, жалоба, которая привела к принятию Постановлению Конституционного Суда РФ от 2 декабря 2021 г. № 51-П</w:t>
      </w:r>
      <w:r w:rsidRPr="000151D3">
        <w:rPr>
          <w:rFonts w:ascii="Times New Roman" w:eastAsia="Times New Roman" w:hAnsi="Times New Roman" w:cs="Times New Roman"/>
          <w:sz w:val="24"/>
          <w:szCs w:val="24"/>
        </w:rPr>
        <w:t xml:space="preserve">, была подана членом ликвидированного гаражного кооператива на нормы, которые позволяли признать некоммерческую организацию прекратившей деятельность на основании формальных признаков. Таким образом, Конституционный </w:t>
      </w:r>
      <w:r w:rsidR="00392789" w:rsidRPr="000151D3">
        <w:rPr>
          <w:rFonts w:ascii="Times New Roman" w:eastAsia="Times New Roman" w:hAnsi="Times New Roman" w:cs="Times New Roman"/>
          <w:sz w:val="24"/>
          <w:szCs w:val="24"/>
          <w:lang w:val="ru-RU"/>
        </w:rPr>
        <w:t>С</w:t>
      </w:r>
      <w:r w:rsidRPr="000151D3">
        <w:rPr>
          <w:rFonts w:ascii="Times New Roman" w:eastAsia="Times New Roman" w:hAnsi="Times New Roman" w:cs="Times New Roman"/>
          <w:sz w:val="24"/>
          <w:szCs w:val="24"/>
        </w:rPr>
        <w:t>уд допускает в качестве самостоятельных заявителей руководителей ликвидированных организаций, а также иных граждан, входивших в состав организации.</w:t>
      </w:r>
    </w:p>
    <w:p w14:paraId="240D209C" w14:textId="1C41B2CD" w:rsidR="00411734" w:rsidRPr="000151D3" w:rsidRDefault="00D37B7D" w:rsidP="00F96FCE">
      <w:pPr>
        <w:pStyle w:val="ae"/>
        <w:numPr>
          <w:ilvl w:val="0"/>
          <w:numId w:val="4"/>
        </w:numPr>
        <w:spacing w:after="120" w:line="240" w:lineRule="auto"/>
        <w:ind w:left="0" w:firstLine="0"/>
        <w:contextualSpacing w:val="0"/>
        <w:jc w:val="both"/>
        <w:rPr>
          <w:rFonts w:ascii="Times New Roman" w:eastAsia="Times New Roman" w:hAnsi="Times New Roman" w:cs="Times New Roman"/>
          <w:sz w:val="24"/>
          <w:szCs w:val="24"/>
        </w:rPr>
      </w:pPr>
      <w:r w:rsidRPr="000151D3">
        <w:rPr>
          <w:rFonts w:ascii="Times New Roman" w:eastAsia="Times New Roman" w:hAnsi="Times New Roman" w:cs="Times New Roman"/>
          <w:sz w:val="24"/>
          <w:szCs w:val="24"/>
          <w:highlight w:val="white"/>
        </w:rPr>
        <w:t xml:space="preserve">Как было сказано ранее, Е.Б. Жемкова была исполнительным директором Международного Мемориала, что подтверждается выпиской из ЕГРЮЛ, а также выпиской из протокола о назначении её исполнительным директором. </w:t>
      </w:r>
      <w:r w:rsidR="00392789" w:rsidRPr="000151D3">
        <w:rPr>
          <w:rFonts w:ascii="Times New Roman" w:eastAsia="Times New Roman" w:hAnsi="Times New Roman" w:cs="Times New Roman"/>
          <w:sz w:val="24"/>
          <w:szCs w:val="24"/>
          <w:highlight w:val="white"/>
          <w:lang w:val="ru-RU"/>
        </w:rPr>
        <w:t xml:space="preserve">Следовательно, она имеет право на обращение в Конституционный Суд по делу, связанному с последствиями ликвидации организации. </w:t>
      </w:r>
    </w:p>
    <w:p w14:paraId="26A8D8F1" w14:textId="77777777" w:rsidR="00411734" w:rsidRPr="00741658" w:rsidRDefault="00411734">
      <w:pPr>
        <w:pStyle w:val="2"/>
        <w:keepNext w:val="0"/>
        <w:keepLines w:val="0"/>
        <w:spacing w:before="0" w:line="240" w:lineRule="auto"/>
        <w:jc w:val="both"/>
        <w:rPr>
          <w:rFonts w:ascii="Times New Roman" w:eastAsia="Times New Roman" w:hAnsi="Times New Roman" w:cs="Times New Roman"/>
          <w:b/>
          <w:sz w:val="24"/>
          <w:szCs w:val="24"/>
          <w:highlight w:val="white"/>
        </w:rPr>
      </w:pPr>
      <w:bookmarkStart w:id="10" w:name="_pkbz3awadh6l" w:colFirst="0" w:colLast="0"/>
      <w:bookmarkEnd w:id="10"/>
    </w:p>
    <w:p w14:paraId="36975EFB" w14:textId="77777777" w:rsidR="00411734" w:rsidRPr="00392789" w:rsidRDefault="00D37B7D" w:rsidP="00392789">
      <w:pPr>
        <w:pStyle w:val="2"/>
        <w:rPr>
          <w:highlight w:val="white"/>
        </w:rPr>
      </w:pPr>
      <w:bookmarkStart w:id="11" w:name="_1wrzd0u3rxwi" w:colFirst="0" w:colLast="0"/>
      <w:bookmarkEnd w:id="11"/>
      <w:r w:rsidRPr="00392789">
        <w:rPr>
          <w:highlight w:val="white"/>
        </w:rPr>
        <w:t>Применение закона в деле заявителей</w:t>
      </w:r>
    </w:p>
    <w:p w14:paraId="20CFD31E" w14:textId="77777777" w:rsidR="000151D3" w:rsidRPr="000151D3" w:rsidRDefault="00D37B7D" w:rsidP="00F96FCE">
      <w:pPr>
        <w:pStyle w:val="ae"/>
        <w:numPr>
          <w:ilvl w:val="0"/>
          <w:numId w:val="4"/>
        </w:numPr>
        <w:spacing w:after="120" w:line="240" w:lineRule="auto"/>
        <w:ind w:left="0" w:firstLine="0"/>
        <w:contextualSpacing w:val="0"/>
        <w:jc w:val="both"/>
        <w:rPr>
          <w:rFonts w:ascii="Times New Roman" w:eastAsia="Times New Roman" w:hAnsi="Times New Roman" w:cs="Times New Roman"/>
          <w:sz w:val="24"/>
          <w:szCs w:val="24"/>
        </w:rPr>
      </w:pPr>
      <w:r w:rsidRPr="000151D3">
        <w:rPr>
          <w:rFonts w:ascii="Times New Roman" w:eastAsia="Times New Roman" w:hAnsi="Times New Roman" w:cs="Times New Roman"/>
          <w:sz w:val="24"/>
          <w:szCs w:val="24"/>
        </w:rPr>
        <w:t>Согласно пункту 2 статьи 97 Федерального конституционного закона от 21 июля 1994 года № 1-ФКЗ «О Конституционном суде Российской Федерации» (далее – Закон о Конституционном суде), жалоба на нарушение законом конституционных прав и свобод допустима, если закон применён в конкретном деле. Оспариваемые положения закона считаются применёнными, если они выступали нормативным основанием разрешения конкретного дела заявителей (постановление Конституционного суда от 8 декабря 2017 г. № 39-П).</w:t>
      </w:r>
    </w:p>
    <w:p w14:paraId="06384566" w14:textId="77777777" w:rsidR="000151D3" w:rsidRPr="000151D3" w:rsidRDefault="00D37B7D" w:rsidP="00F96FCE">
      <w:pPr>
        <w:pStyle w:val="ae"/>
        <w:numPr>
          <w:ilvl w:val="0"/>
          <w:numId w:val="4"/>
        </w:numPr>
        <w:spacing w:after="120" w:line="240" w:lineRule="auto"/>
        <w:ind w:left="0" w:firstLine="0"/>
        <w:contextualSpacing w:val="0"/>
        <w:jc w:val="both"/>
        <w:rPr>
          <w:rFonts w:ascii="Times New Roman" w:eastAsia="Times New Roman" w:hAnsi="Times New Roman" w:cs="Times New Roman"/>
          <w:sz w:val="24"/>
          <w:szCs w:val="24"/>
        </w:rPr>
      </w:pPr>
      <w:r w:rsidRPr="000151D3">
        <w:rPr>
          <w:rFonts w:ascii="Times New Roman" w:eastAsia="Times New Roman" w:hAnsi="Times New Roman" w:cs="Times New Roman"/>
          <w:sz w:val="24"/>
          <w:szCs w:val="24"/>
        </w:rPr>
        <w:t xml:space="preserve">Все три заявителя жалобы выступали ответчиками в процессе по оспариванию сделок. Изначально исковые требования были заявлены </w:t>
      </w:r>
      <w:r w:rsidR="00392789" w:rsidRPr="000151D3">
        <w:rPr>
          <w:rFonts w:ascii="Times New Roman" w:eastAsia="Times New Roman" w:hAnsi="Times New Roman" w:cs="Times New Roman"/>
          <w:sz w:val="24"/>
          <w:szCs w:val="24"/>
          <w:lang w:val="ru-RU"/>
        </w:rPr>
        <w:t>(</w:t>
      </w:r>
      <w:r w:rsidRPr="000151D3">
        <w:rPr>
          <w:rFonts w:ascii="Times New Roman" w:eastAsia="Times New Roman" w:hAnsi="Times New Roman" w:cs="Times New Roman"/>
          <w:sz w:val="24"/>
          <w:szCs w:val="24"/>
        </w:rPr>
        <w:t>помимо заявителей 1 и 2</w:t>
      </w:r>
      <w:r w:rsidR="00392789" w:rsidRPr="000151D3">
        <w:rPr>
          <w:rFonts w:ascii="Times New Roman" w:eastAsia="Times New Roman" w:hAnsi="Times New Roman" w:cs="Times New Roman"/>
          <w:sz w:val="24"/>
          <w:szCs w:val="24"/>
          <w:lang w:val="ru-RU"/>
        </w:rPr>
        <w:t>)</w:t>
      </w:r>
      <w:r w:rsidRPr="000151D3">
        <w:rPr>
          <w:rFonts w:ascii="Times New Roman" w:eastAsia="Times New Roman" w:hAnsi="Times New Roman" w:cs="Times New Roman"/>
          <w:sz w:val="24"/>
          <w:szCs w:val="24"/>
        </w:rPr>
        <w:t xml:space="preserve"> к Е.Б. </w:t>
      </w:r>
      <w:proofErr w:type="spellStart"/>
      <w:r w:rsidRPr="000151D3">
        <w:rPr>
          <w:rFonts w:ascii="Times New Roman" w:eastAsia="Times New Roman" w:hAnsi="Times New Roman" w:cs="Times New Roman"/>
          <w:sz w:val="24"/>
          <w:szCs w:val="24"/>
        </w:rPr>
        <w:t>Жемковой</w:t>
      </w:r>
      <w:proofErr w:type="spellEnd"/>
      <w:r w:rsidRPr="000151D3">
        <w:rPr>
          <w:rFonts w:ascii="Times New Roman" w:eastAsia="Times New Roman" w:hAnsi="Times New Roman" w:cs="Times New Roman"/>
          <w:sz w:val="24"/>
          <w:szCs w:val="24"/>
        </w:rPr>
        <w:t xml:space="preserve"> как к солидарному ответчику и руководителю Международного Мемориала, однако суд первой инстанции отказал в удовлетворении требований к ней.</w:t>
      </w:r>
    </w:p>
    <w:p w14:paraId="7DF30447" w14:textId="77777777" w:rsidR="000151D3" w:rsidRPr="000151D3" w:rsidRDefault="00D37B7D" w:rsidP="00F96FCE">
      <w:pPr>
        <w:pStyle w:val="ae"/>
        <w:numPr>
          <w:ilvl w:val="0"/>
          <w:numId w:val="4"/>
        </w:numPr>
        <w:spacing w:after="120" w:line="240" w:lineRule="auto"/>
        <w:ind w:left="0" w:firstLine="0"/>
        <w:contextualSpacing w:val="0"/>
        <w:jc w:val="both"/>
        <w:rPr>
          <w:rFonts w:ascii="Times New Roman" w:eastAsia="Times New Roman" w:hAnsi="Times New Roman" w:cs="Times New Roman"/>
          <w:sz w:val="24"/>
          <w:szCs w:val="24"/>
        </w:rPr>
      </w:pPr>
      <w:r w:rsidRPr="000151D3">
        <w:rPr>
          <w:rFonts w:ascii="Times New Roman" w:eastAsia="Times New Roman" w:hAnsi="Times New Roman" w:cs="Times New Roman"/>
          <w:sz w:val="24"/>
          <w:szCs w:val="24"/>
        </w:rPr>
        <w:lastRenderedPageBreak/>
        <w:t>Все заявители утверждали, что НИПЦ «Мемориал» не была номинальной и фиктивной организацией, а её деятельность, хотя и преследовала такие же цели, что у Международного Мемориала, реализовывалась по-другому. НИПЦ «Мемориал» был исследовательским центром в движении «Мемориал», именно он проводил исследования, направлял запросы в архивы, собирал архивные коллекции.</w:t>
      </w:r>
    </w:p>
    <w:p w14:paraId="700AFA97" w14:textId="77AE473D" w:rsidR="004E5E5D" w:rsidRPr="004E5E5D" w:rsidRDefault="00D37B7D" w:rsidP="00F96FCE">
      <w:pPr>
        <w:pStyle w:val="ae"/>
        <w:numPr>
          <w:ilvl w:val="0"/>
          <w:numId w:val="4"/>
        </w:numPr>
        <w:spacing w:after="120" w:line="240" w:lineRule="auto"/>
        <w:ind w:left="0" w:firstLine="0"/>
        <w:contextualSpacing w:val="0"/>
        <w:jc w:val="both"/>
        <w:rPr>
          <w:rFonts w:ascii="Times New Roman" w:eastAsia="Times New Roman" w:hAnsi="Times New Roman" w:cs="Times New Roman"/>
          <w:sz w:val="24"/>
          <w:szCs w:val="24"/>
        </w:rPr>
      </w:pPr>
      <w:r w:rsidRPr="000151D3">
        <w:rPr>
          <w:rFonts w:ascii="Times New Roman" w:eastAsia="Times New Roman" w:hAnsi="Times New Roman" w:cs="Times New Roman"/>
          <w:sz w:val="24"/>
          <w:szCs w:val="24"/>
        </w:rPr>
        <w:t xml:space="preserve">Заявители также утверждали, что у них не было обязанности передать имущество государству, Международный Мемориал распорядился им в силу свободы экономической деятельности. Он повёл себя осмотрительно, так как предпринял все зависящие от него меры, чтобы работники и иные кредиторы получили положенные компенсации и денежные средства. После подсчетов и резервирования денег на расчет с работниками и иными кредиторами </w:t>
      </w:r>
      <w:r w:rsidR="006273DC" w:rsidRPr="000151D3">
        <w:rPr>
          <w:rFonts w:ascii="Times New Roman" w:eastAsia="Times New Roman" w:hAnsi="Times New Roman" w:cs="Times New Roman"/>
          <w:sz w:val="24"/>
          <w:szCs w:val="24"/>
        </w:rPr>
        <w:t>«</w:t>
      </w:r>
      <w:r w:rsidRPr="000151D3">
        <w:rPr>
          <w:rFonts w:ascii="Times New Roman" w:eastAsia="Times New Roman" w:hAnsi="Times New Roman" w:cs="Times New Roman"/>
          <w:sz w:val="24"/>
          <w:szCs w:val="24"/>
        </w:rPr>
        <w:t>с запасом</w:t>
      </w:r>
      <w:r w:rsidR="006273DC" w:rsidRPr="000151D3">
        <w:rPr>
          <w:rFonts w:ascii="Times New Roman" w:eastAsia="Times New Roman" w:hAnsi="Times New Roman" w:cs="Times New Roman"/>
          <w:sz w:val="24"/>
          <w:szCs w:val="24"/>
        </w:rPr>
        <w:t>»</w:t>
      </w:r>
      <w:r w:rsidRPr="000151D3">
        <w:rPr>
          <w:rFonts w:ascii="Times New Roman" w:eastAsia="Times New Roman" w:hAnsi="Times New Roman" w:cs="Times New Roman"/>
          <w:sz w:val="24"/>
          <w:szCs w:val="24"/>
        </w:rPr>
        <w:t>, у Международного Мемориала оставались</w:t>
      </w:r>
      <w:r w:rsidR="00EE088D">
        <w:rPr>
          <w:rFonts w:ascii="Times New Roman" w:eastAsia="Times New Roman" w:hAnsi="Times New Roman" w:cs="Times New Roman"/>
          <w:sz w:val="24"/>
          <w:szCs w:val="24"/>
        </w:rPr>
        <w:t xml:space="preserve"> </w:t>
      </w:r>
      <w:r w:rsidRPr="000151D3">
        <w:rPr>
          <w:rFonts w:ascii="Times New Roman" w:eastAsia="Times New Roman" w:hAnsi="Times New Roman" w:cs="Times New Roman"/>
          <w:sz w:val="24"/>
          <w:szCs w:val="24"/>
        </w:rPr>
        <w:t>деньги и помещение. Он передал их по собственному усмотрению дружеской организации, цели работы которой совпадали с целями ликвидируемой организации.</w:t>
      </w:r>
      <w:r w:rsidR="00EE088D">
        <w:rPr>
          <w:rFonts w:ascii="Times New Roman" w:eastAsia="Times New Roman" w:hAnsi="Times New Roman" w:cs="Times New Roman"/>
          <w:sz w:val="24"/>
          <w:szCs w:val="24"/>
        </w:rPr>
        <w:t xml:space="preserve"> </w:t>
      </w:r>
    </w:p>
    <w:p w14:paraId="554E43C5" w14:textId="4511F4B2" w:rsidR="004E5E5D" w:rsidRPr="00F96FCE" w:rsidRDefault="00D37B7D" w:rsidP="00F96FCE">
      <w:pPr>
        <w:pStyle w:val="ae"/>
        <w:numPr>
          <w:ilvl w:val="0"/>
          <w:numId w:val="4"/>
        </w:numPr>
        <w:spacing w:after="120" w:line="240" w:lineRule="auto"/>
        <w:ind w:left="0" w:firstLine="0"/>
        <w:contextualSpacing w:val="0"/>
        <w:jc w:val="both"/>
        <w:rPr>
          <w:rFonts w:ascii="Times New Roman" w:eastAsia="Times New Roman" w:hAnsi="Times New Roman" w:cs="Times New Roman"/>
          <w:sz w:val="24"/>
          <w:szCs w:val="24"/>
        </w:rPr>
      </w:pPr>
      <w:r w:rsidRPr="004E5E5D">
        <w:rPr>
          <w:rFonts w:ascii="Times New Roman" w:eastAsia="Times New Roman" w:hAnsi="Times New Roman" w:cs="Times New Roman"/>
          <w:sz w:val="24"/>
          <w:szCs w:val="24"/>
        </w:rPr>
        <w:t>Заявители утверждали, что в силу того, что Международный Мемориал был общественной организацией, должна применяться к оспариваемым сделкам ст. 26 ФЗ «Об общественных объединениях», а не ст. 20 ФЗ «Об НКО». Согласно ст. 26 ФЗ «Об общественных объединениях» государство вообще не названо в качестве возможного получателя имущества, а, значит, не имеет права оспаривать сделки и требовать обращения имущества в доход государства. Однако суды приняли решения, в основу которых положили оспариваемые нормы</w:t>
      </w:r>
      <w:r w:rsidR="00F31548" w:rsidRPr="004E5E5D">
        <w:rPr>
          <w:rFonts w:ascii="Times New Roman" w:eastAsia="Times New Roman" w:hAnsi="Times New Roman" w:cs="Times New Roman"/>
          <w:sz w:val="24"/>
          <w:szCs w:val="24"/>
          <w:lang w:val="ru-RU"/>
        </w:rPr>
        <w:t xml:space="preserve"> ФЗ</w:t>
      </w:r>
      <w:r w:rsidR="00765042" w:rsidRPr="004E5E5D">
        <w:rPr>
          <w:rFonts w:ascii="Times New Roman" w:eastAsia="Times New Roman" w:hAnsi="Times New Roman" w:cs="Times New Roman"/>
          <w:sz w:val="24"/>
          <w:szCs w:val="24"/>
          <w:lang w:val="ru-RU"/>
        </w:rPr>
        <w:t xml:space="preserve"> </w:t>
      </w:r>
      <w:r w:rsidR="00B46801" w:rsidRPr="004E5E5D">
        <w:rPr>
          <w:rFonts w:ascii="Times New Roman" w:eastAsia="Times New Roman" w:hAnsi="Times New Roman" w:cs="Times New Roman"/>
          <w:sz w:val="24"/>
          <w:szCs w:val="24"/>
          <w:lang w:val="ru-RU"/>
        </w:rPr>
        <w:t>«О</w:t>
      </w:r>
      <w:r w:rsidR="00765042" w:rsidRPr="004E5E5D">
        <w:rPr>
          <w:rFonts w:ascii="Times New Roman" w:eastAsia="Times New Roman" w:hAnsi="Times New Roman" w:cs="Times New Roman"/>
          <w:sz w:val="24"/>
          <w:szCs w:val="24"/>
          <w:lang w:val="ru-RU"/>
        </w:rPr>
        <w:t>б НКО</w:t>
      </w:r>
      <w:r w:rsidR="00B46801" w:rsidRPr="004E5E5D">
        <w:rPr>
          <w:rFonts w:ascii="Times New Roman" w:eastAsia="Times New Roman" w:hAnsi="Times New Roman" w:cs="Times New Roman"/>
          <w:sz w:val="24"/>
          <w:szCs w:val="24"/>
          <w:lang w:val="ru-RU"/>
        </w:rPr>
        <w:t>»</w:t>
      </w:r>
      <w:r w:rsidR="00765042" w:rsidRPr="004E5E5D">
        <w:rPr>
          <w:rFonts w:ascii="Times New Roman" w:eastAsia="Times New Roman" w:hAnsi="Times New Roman" w:cs="Times New Roman"/>
          <w:sz w:val="24"/>
          <w:szCs w:val="24"/>
          <w:lang w:val="ru-RU"/>
        </w:rPr>
        <w:t>, исходя из того, что они распространяются полност</w:t>
      </w:r>
      <w:r w:rsidR="00F31548" w:rsidRPr="004E5E5D">
        <w:rPr>
          <w:rFonts w:ascii="Times New Roman" w:eastAsia="Times New Roman" w:hAnsi="Times New Roman" w:cs="Times New Roman"/>
          <w:sz w:val="24"/>
          <w:szCs w:val="24"/>
          <w:lang w:val="ru-RU"/>
        </w:rPr>
        <w:t>ь</w:t>
      </w:r>
      <w:r w:rsidR="00765042" w:rsidRPr="004E5E5D">
        <w:rPr>
          <w:rFonts w:ascii="Times New Roman" w:eastAsia="Times New Roman" w:hAnsi="Times New Roman" w:cs="Times New Roman"/>
          <w:sz w:val="24"/>
          <w:szCs w:val="24"/>
          <w:lang w:val="ru-RU"/>
        </w:rPr>
        <w:t xml:space="preserve">ю на правоотношения с </w:t>
      </w:r>
      <w:r w:rsidR="00392789" w:rsidRPr="004E5E5D">
        <w:rPr>
          <w:rFonts w:ascii="Times New Roman" w:eastAsia="Times New Roman" w:hAnsi="Times New Roman" w:cs="Times New Roman"/>
          <w:sz w:val="24"/>
          <w:szCs w:val="24"/>
          <w:lang w:val="ru-RU"/>
        </w:rPr>
        <w:t>общественными</w:t>
      </w:r>
      <w:r w:rsidR="00765042" w:rsidRPr="004E5E5D">
        <w:rPr>
          <w:rFonts w:ascii="Times New Roman" w:eastAsia="Times New Roman" w:hAnsi="Times New Roman" w:cs="Times New Roman"/>
          <w:sz w:val="24"/>
          <w:szCs w:val="24"/>
          <w:lang w:val="ru-RU"/>
        </w:rPr>
        <w:t xml:space="preserve"> объединениями,</w:t>
      </w:r>
      <w:r w:rsidR="00392789" w:rsidRPr="004E5E5D">
        <w:rPr>
          <w:rFonts w:ascii="Times New Roman" w:eastAsia="Times New Roman" w:hAnsi="Times New Roman" w:cs="Times New Roman"/>
          <w:sz w:val="24"/>
          <w:szCs w:val="24"/>
          <w:lang w:val="ru-RU"/>
        </w:rPr>
        <w:t xml:space="preserve"> хотя</w:t>
      </w:r>
      <w:r w:rsidR="00765042" w:rsidRPr="004E5E5D">
        <w:rPr>
          <w:rFonts w:ascii="Times New Roman" w:eastAsia="Times New Roman" w:hAnsi="Times New Roman" w:cs="Times New Roman"/>
          <w:sz w:val="24"/>
          <w:szCs w:val="24"/>
          <w:lang w:val="ru-RU"/>
        </w:rPr>
        <w:t xml:space="preserve"> для</w:t>
      </w:r>
      <w:r w:rsidR="00392789" w:rsidRPr="004E5E5D">
        <w:rPr>
          <w:rFonts w:ascii="Times New Roman" w:eastAsia="Times New Roman" w:hAnsi="Times New Roman" w:cs="Times New Roman"/>
          <w:sz w:val="24"/>
          <w:szCs w:val="24"/>
          <w:lang w:val="ru-RU"/>
        </w:rPr>
        <w:t xml:space="preserve"> общественных организаций </w:t>
      </w:r>
      <w:r w:rsidR="00765042" w:rsidRPr="004E5E5D">
        <w:rPr>
          <w:rFonts w:ascii="Times New Roman" w:eastAsia="Times New Roman" w:hAnsi="Times New Roman" w:cs="Times New Roman"/>
          <w:sz w:val="24"/>
          <w:szCs w:val="24"/>
          <w:lang w:val="ru-RU"/>
        </w:rPr>
        <w:t>вопросы о передаче их имущества</w:t>
      </w:r>
      <w:r w:rsidR="0099589F" w:rsidRPr="004E5E5D">
        <w:rPr>
          <w:rFonts w:ascii="Times New Roman" w:eastAsia="Times New Roman" w:hAnsi="Times New Roman" w:cs="Times New Roman"/>
          <w:sz w:val="24"/>
          <w:szCs w:val="24"/>
          <w:lang w:val="ru-RU"/>
        </w:rPr>
        <w:t xml:space="preserve"> при ликвидации объединения </w:t>
      </w:r>
      <w:r w:rsidR="00765042" w:rsidRPr="004E5E5D">
        <w:rPr>
          <w:rFonts w:ascii="Times New Roman" w:eastAsia="Times New Roman" w:hAnsi="Times New Roman" w:cs="Times New Roman"/>
          <w:sz w:val="24"/>
          <w:szCs w:val="24"/>
          <w:lang w:val="ru-RU"/>
        </w:rPr>
        <w:t>урегулированы другим специальным законом.</w:t>
      </w:r>
      <w:r w:rsidR="008B137B" w:rsidRPr="004E5E5D">
        <w:rPr>
          <w:rFonts w:ascii="Times New Roman" w:eastAsia="Times New Roman" w:hAnsi="Times New Roman" w:cs="Times New Roman"/>
          <w:sz w:val="24"/>
          <w:szCs w:val="24"/>
          <w:lang w:val="ru-RU"/>
        </w:rPr>
        <w:t xml:space="preserve"> </w:t>
      </w:r>
      <w:r w:rsidR="00765042" w:rsidRPr="004E5E5D">
        <w:rPr>
          <w:rFonts w:ascii="Times New Roman" w:eastAsia="Times New Roman" w:hAnsi="Times New Roman" w:cs="Times New Roman"/>
          <w:sz w:val="24"/>
          <w:szCs w:val="24"/>
          <w:lang w:val="ru-RU"/>
        </w:rPr>
        <w:t>Такому неверному толкованию</w:t>
      </w:r>
      <w:r w:rsidR="008B137B" w:rsidRPr="004E5E5D">
        <w:rPr>
          <w:rFonts w:ascii="Times New Roman" w:eastAsia="Times New Roman" w:hAnsi="Times New Roman" w:cs="Times New Roman"/>
          <w:sz w:val="24"/>
          <w:szCs w:val="24"/>
          <w:lang w:val="ru-RU"/>
        </w:rPr>
        <w:t xml:space="preserve"> и применению</w:t>
      </w:r>
      <w:r w:rsidR="00765042" w:rsidRPr="004E5E5D">
        <w:rPr>
          <w:rFonts w:ascii="Times New Roman" w:eastAsia="Times New Roman" w:hAnsi="Times New Roman" w:cs="Times New Roman"/>
          <w:sz w:val="24"/>
          <w:szCs w:val="24"/>
          <w:lang w:val="ru-RU"/>
        </w:rPr>
        <w:t xml:space="preserve"> специального закона способствует и его неполнота </w:t>
      </w:r>
      <w:proofErr w:type="gramStart"/>
      <w:r w:rsidR="00765042" w:rsidRPr="004E5E5D">
        <w:rPr>
          <w:rFonts w:ascii="Times New Roman" w:eastAsia="Times New Roman" w:hAnsi="Times New Roman" w:cs="Times New Roman"/>
          <w:sz w:val="24"/>
          <w:szCs w:val="24"/>
          <w:lang w:val="ru-RU"/>
        </w:rPr>
        <w:t>в части</w:t>
      </w:r>
      <w:proofErr w:type="gramEnd"/>
      <w:r w:rsidR="00F31548" w:rsidRPr="004E5E5D">
        <w:rPr>
          <w:rFonts w:ascii="Times New Roman" w:eastAsia="Times New Roman" w:hAnsi="Times New Roman" w:cs="Times New Roman"/>
          <w:sz w:val="24"/>
          <w:szCs w:val="24"/>
          <w:lang w:val="ru-RU"/>
        </w:rPr>
        <w:t xml:space="preserve"> определяющей</w:t>
      </w:r>
      <w:r w:rsidR="008B137B" w:rsidRPr="004E5E5D">
        <w:rPr>
          <w:rFonts w:ascii="Times New Roman" w:eastAsia="Times New Roman" w:hAnsi="Times New Roman" w:cs="Times New Roman"/>
          <w:sz w:val="24"/>
          <w:szCs w:val="24"/>
          <w:lang w:val="ru-RU"/>
        </w:rPr>
        <w:t xml:space="preserve"> регламент и </w:t>
      </w:r>
      <w:r w:rsidR="00F31548" w:rsidRPr="004E5E5D">
        <w:rPr>
          <w:rFonts w:ascii="Times New Roman" w:eastAsia="Times New Roman" w:hAnsi="Times New Roman" w:cs="Times New Roman"/>
          <w:sz w:val="24"/>
          <w:szCs w:val="24"/>
          <w:lang w:val="ru-RU"/>
        </w:rPr>
        <w:t>последствия лик</w:t>
      </w:r>
      <w:r w:rsidR="008B137B" w:rsidRPr="004E5E5D">
        <w:rPr>
          <w:rFonts w:ascii="Times New Roman" w:eastAsia="Times New Roman" w:hAnsi="Times New Roman" w:cs="Times New Roman"/>
          <w:sz w:val="24"/>
          <w:szCs w:val="24"/>
          <w:lang w:val="ru-RU"/>
        </w:rPr>
        <w:t>в</w:t>
      </w:r>
      <w:r w:rsidR="00F31548" w:rsidRPr="004E5E5D">
        <w:rPr>
          <w:rFonts w:ascii="Times New Roman" w:eastAsia="Times New Roman" w:hAnsi="Times New Roman" w:cs="Times New Roman"/>
          <w:sz w:val="24"/>
          <w:szCs w:val="24"/>
          <w:lang w:val="ru-RU"/>
        </w:rPr>
        <w:t>идации: не оговаривается ни соблюдение общих ликвидационных процедур, ни об</w:t>
      </w:r>
      <w:r w:rsidR="008B137B" w:rsidRPr="004E5E5D">
        <w:rPr>
          <w:rFonts w:ascii="Times New Roman" w:eastAsia="Times New Roman" w:hAnsi="Times New Roman" w:cs="Times New Roman"/>
          <w:sz w:val="24"/>
          <w:szCs w:val="24"/>
          <w:lang w:val="ru-RU"/>
        </w:rPr>
        <w:t xml:space="preserve">язательность учета </w:t>
      </w:r>
      <w:r w:rsidR="008B137B" w:rsidRPr="00F96FCE">
        <w:rPr>
          <w:rFonts w:ascii="Times New Roman" w:eastAsia="Times New Roman" w:hAnsi="Times New Roman" w:cs="Times New Roman"/>
          <w:sz w:val="24"/>
          <w:szCs w:val="24"/>
          <w:lang w:val="ru-RU"/>
        </w:rPr>
        <w:t>специфических возможностей</w:t>
      </w:r>
      <w:r w:rsidR="00F96FCE" w:rsidRPr="00F96FCE">
        <w:rPr>
          <w:rFonts w:ascii="Times New Roman" w:eastAsia="Times New Roman" w:hAnsi="Times New Roman" w:cs="Times New Roman"/>
          <w:sz w:val="24"/>
          <w:szCs w:val="24"/>
          <w:lang w:val="ru-RU"/>
        </w:rPr>
        <w:t xml:space="preserve"> </w:t>
      </w:r>
      <w:r w:rsidR="008B137B" w:rsidRPr="00F96FCE">
        <w:rPr>
          <w:rFonts w:ascii="Times New Roman" w:eastAsia="Times New Roman" w:hAnsi="Times New Roman" w:cs="Times New Roman"/>
          <w:sz w:val="24"/>
          <w:szCs w:val="24"/>
          <w:lang w:val="ru-RU"/>
        </w:rPr>
        <w:t>передачи имущества ликвидирован</w:t>
      </w:r>
      <w:r w:rsidR="00975317" w:rsidRPr="00F96FCE">
        <w:rPr>
          <w:rFonts w:ascii="Times New Roman" w:eastAsia="Times New Roman" w:hAnsi="Times New Roman" w:cs="Times New Roman"/>
          <w:sz w:val="24"/>
          <w:szCs w:val="24"/>
          <w:lang w:val="ru-RU"/>
        </w:rPr>
        <w:t>н</w:t>
      </w:r>
      <w:r w:rsidR="008B137B" w:rsidRPr="00F96FCE">
        <w:rPr>
          <w:rFonts w:ascii="Times New Roman" w:eastAsia="Times New Roman" w:hAnsi="Times New Roman" w:cs="Times New Roman"/>
          <w:sz w:val="24"/>
          <w:szCs w:val="24"/>
          <w:lang w:val="ru-RU"/>
        </w:rPr>
        <w:t>ого объединения</w:t>
      </w:r>
      <w:r w:rsidRPr="00F96FCE">
        <w:rPr>
          <w:rFonts w:ascii="Times New Roman" w:eastAsia="Times New Roman" w:hAnsi="Times New Roman" w:cs="Times New Roman"/>
          <w:sz w:val="24"/>
          <w:szCs w:val="24"/>
        </w:rPr>
        <w:t xml:space="preserve"> (</w:t>
      </w:r>
      <w:proofErr w:type="spellStart"/>
      <w:r w:rsidRPr="00F96FCE">
        <w:rPr>
          <w:rFonts w:ascii="Times New Roman" w:eastAsia="Times New Roman" w:hAnsi="Times New Roman" w:cs="Times New Roman"/>
          <w:sz w:val="24"/>
          <w:szCs w:val="24"/>
        </w:rPr>
        <w:t>пп</w:t>
      </w:r>
      <w:proofErr w:type="spellEnd"/>
      <w:r w:rsidRPr="00F96FCE">
        <w:rPr>
          <w:rFonts w:ascii="Times New Roman" w:eastAsia="Times New Roman" w:hAnsi="Times New Roman" w:cs="Times New Roman"/>
          <w:sz w:val="24"/>
          <w:szCs w:val="24"/>
        </w:rPr>
        <w:t>.</w:t>
      </w:r>
      <w:r w:rsidR="00F96FCE" w:rsidRPr="00F96FCE">
        <w:rPr>
          <w:rFonts w:ascii="Times New Roman" w:eastAsia="Times New Roman" w:hAnsi="Times New Roman" w:cs="Times New Roman"/>
          <w:sz w:val="24"/>
          <w:szCs w:val="24"/>
          <w:lang w:val="ru-RU"/>
        </w:rPr>
        <w:t xml:space="preserve"> 27-34 </w:t>
      </w:r>
      <w:r w:rsidRPr="00F96FCE">
        <w:rPr>
          <w:rFonts w:ascii="Times New Roman" w:eastAsia="Times New Roman" w:hAnsi="Times New Roman" w:cs="Times New Roman"/>
          <w:sz w:val="24"/>
          <w:szCs w:val="24"/>
        </w:rPr>
        <w:t>выше, приложения № 21-23).</w:t>
      </w:r>
    </w:p>
    <w:p w14:paraId="4F51C742" w14:textId="3DC54E01" w:rsidR="00411734" w:rsidRPr="004E5E5D" w:rsidRDefault="00D37B7D" w:rsidP="00F96FCE">
      <w:pPr>
        <w:pStyle w:val="ae"/>
        <w:numPr>
          <w:ilvl w:val="0"/>
          <w:numId w:val="4"/>
        </w:numPr>
        <w:spacing w:after="120" w:line="240" w:lineRule="auto"/>
        <w:ind w:left="0" w:firstLine="0"/>
        <w:contextualSpacing w:val="0"/>
        <w:jc w:val="both"/>
        <w:rPr>
          <w:rFonts w:ascii="Times New Roman" w:eastAsia="Times New Roman" w:hAnsi="Times New Roman" w:cs="Times New Roman"/>
          <w:sz w:val="24"/>
          <w:szCs w:val="24"/>
        </w:rPr>
      </w:pPr>
      <w:r w:rsidRPr="00F96FCE">
        <w:rPr>
          <w:rFonts w:ascii="Times New Roman" w:eastAsia="Times New Roman" w:hAnsi="Times New Roman" w:cs="Times New Roman"/>
          <w:sz w:val="24"/>
          <w:szCs w:val="24"/>
        </w:rPr>
        <w:t>Оспариваемыми нормами</w:t>
      </w:r>
      <w:r w:rsidRPr="004E5E5D">
        <w:rPr>
          <w:rFonts w:ascii="Times New Roman" w:eastAsia="Times New Roman" w:hAnsi="Times New Roman" w:cs="Times New Roman"/>
          <w:sz w:val="24"/>
          <w:szCs w:val="24"/>
        </w:rPr>
        <w:t xml:space="preserve"> было нарушено право Международного Мемориала распоряжаться своим имуществом, а у НИПЦ «Мемориал» - право на сохранение своей собственности.</w:t>
      </w:r>
    </w:p>
    <w:p w14:paraId="0F561E53" w14:textId="77777777" w:rsidR="00411734" w:rsidRPr="00392789" w:rsidRDefault="00D37B7D" w:rsidP="00392789">
      <w:pPr>
        <w:pStyle w:val="2"/>
      </w:pPr>
      <w:bookmarkStart w:id="12" w:name="_cppopauzqtdh" w:colFirst="0" w:colLast="0"/>
      <w:bookmarkEnd w:id="12"/>
      <w:r w:rsidRPr="00392789">
        <w:t>Соблюдение требований относительно срока подачи и исчерпания</w:t>
      </w:r>
    </w:p>
    <w:p w14:paraId="7FE11D64" w14:textId="77777777" w:rsidR="004E5E5D" w:rsidRPr="004E5E5D" w:rsidRDefault="00D37B7D" w:rsidP="00F96FCE">
      <w:pPr>
        <w:pStyle w:val="ae"/>
        <w:numPr>
          <w:ilvl w:val="0"/>
          <w:numId w:val="4"/>
        </w:numPr>
        <w:spacing w:after="120" w:line="240" w:lineRule="auto"/>
        <w:ind w:left="0" w:firstLine="0"/>
        <w:contextualSpacing w:val="0"/>
        <w:jc w:val="both"/>
        <w:rPr>
          <w:rFonts w:ascii="Times New Roman" w:eastAsia="Times New Roman" w:hAnsi="Times New Roman" w:cs="Times New Roman"/>
          <w:sz w:val="24"/>
          <w:szCs w:val="24"/>
        </w:rPr>
      </w:pPr>
      <w:r w:rsidRPr="004E5E5D">
        <w:rPr>
          <w:rFonts w:ascii="Times New Roman" w:eastAsia="Times New Roman" w:hAnsi="Times New Roman" w:cs="Times New Roman"/>
          <w:sz w:val="24"/>
          <w:szCs w:val="24"/>
        </w:rPr>
        <w:t>Жалоба подаётся в срок, не превышающий год с моменты вынесения судебного акта, в котором были применены оспариваемые нормы.</w:t>
      </w:r>
    </w:p>
    <w:p w14:paraId="11F04CA0" w14:textId="77777777" w:rsidR="004E5E5D" w:rsidRPr="004E5E5D" w:rsidRDefault="00D37B7D" w:rsidP="00F96FCE">
      <w:pPr>
        <w:pStyle w:val="ae"/>
        <w:numPr>
          <w:ilvl w:val="0"/>
          <w:numId w:val="4"/>
        </w:numPr>
        <w:spacing w:after="120" w:line="240" w:lineRule="auto"/>
        <w:ind w:left="0" w:firstLine="0"/>
        <w:contextualSpacing w:val="0"/>
        <w:jc w:val="both"/>
        <w:rPr>
          <w:rFonts w:ascii="Times New Roman" w:eastAsia="Times New Roman" w:hAnsi="Times New Roman" w:cs="Times New Roman"/>
          <w:sz w:val="24"/>
          <w:szCs w:val="24"/>
        </w:rPr>
      </w:pPr>
      <w:r w:rsidRPr="004E5E5D">
        <w:rPr>
          <w:rFonts w:ascii="Times New Roman" w:eastAsia="Times New Roman" w:hAnsi="Times New Roman" w:cs="Times New Roman"/>
          <w:sz w:val="24"/>
          <w:szCs w:val="24"/>
        </w:rPr>
        <w:t>Так как заявители обжаловали судебные акты в судах четырёх инстанций, то исчерпаны все доступные средства правовой защиты.</w:t>
      </w:r>
    </w:p>
    <w:p w14:paraId="1C8F99E1" w14:textId="7D7D112E" w:rsidR="00411734" w:rsidRPr="004E5E5D" w:rsidRDefault="00D37B7D" w:rsidP="00F96FCE">
      <w:pPr>
        <w:pStyle w:val="ae"/>
        <w:numPr>
          <w:ilvl w:val="0"/>
          <w:numId w:val="4"/>
        </w:numPr>
        <w:spacing w:after="120" w:line="240" w:lineRule="auto"/>
        <w:ind w:left="0" w:firstLine="0"/>
        <w:contextualSpacing w:val="0"/>
        <w:jc w:val="both"/>
        <w:rPr>
          <w:rFonts w:ascii="Times New Roman" w:eastAsia="Times New Roman" w:hAnsi="Times New Roman" w:cs="Times New Roman"/>
          <w:sz w:val="24"/>
          <w:szCs w:val="24"/>
        </w:rPr>
      </w:pPr>
      <w:r w:rsidRPr="004E5E5D">
        <w:rPr>
          <w:rFonts w:ascii="Times New Roman" w:eastAsia="Times New Roman" w:hAnsi="Times New Roman" w:cs="Times New Roman"/>
          <w:sz w:val="24"/>
          <w:szCs w:val="24"/>
        </w:rPr>
        <w:t>Следовательно, жалоба допустима в соответствии со ст. 97 ФКЗ «О Конституционном суде».</w:t>
      </w:r>
      <w:r w:rsidR="00EE088D">
        <w:rPr>
          <w:rFonts w:ascii="Times New Roman" w:eastAsia="Times New Roman" w:hAnsi="Times New Roman" w:cs="Times New Roman"/>
          <w:sz w:val="24"/>
          <w:szCs w:val="24"/>
        </w:rPr>
        <w:t xml:space="preserve"> </w:t>
      </w:r>
    </w:p>
    <w:p w14:paraId="782E9CA3" w14:textId="1AD9B4A1" w:rsidR="00411734" w:rsidRPr="00741658" w:rsidRDefault="00D37B7D" w:rsidP="00392789">
      <w:pPr>
        <w:pStyle w:val="1"/>
      </w:pPr>
      <w:r w:rsidRPr="00741658">
        <w:lastRenderedPageBreak/>
        <w:t>V. Правовая позиция заявителей и её правовое обоснование</w:t>
      </w:r>
    </w:p>
    <w:p w14:paraId="2F3C20FC" w14:textId="77777777" w:rsidR="00411734" w:rsidRPr="00741658" w:rsidRDefault="00D37B7D" w:rsidP="00392789">
      <w:pPr>
        <w:pStyle w:val="2"/>
      </w:pPr>
      <w:r w:rsidRPr="00741658">
        <w:t>1. Оспариваемые положения законов по смыслу, придаваемому судебной практикой, нарушают принцип сохранности правомерных ожиданий.</w:t>
      </w:r>
    </w:p>
    <w:p w14:paraId="546ADCF7" w14:textId="5C2CA499" w:rsidR="004E5E5D" w:rsidRPr="00D2437A" w:rsidRDefault="00D37B7D" w:rsidP="00F96FCE">
      <w:pPr>
        <w:pStyle w:val="ae"/>
        <w:numPr>
          <w:ilvl w:val="0"/>
          <w:numId w:val="4"/>
        </w:numPr>
        <w:spacing w:after="120" w:line="240" w:lineRule="auto"/>
        <w:ind w:left="0" w:firstLine="0"/>
        <w:contextualSpacing w:val="0"/>
        <w:jc w:val="both"/>
        <w:rPr>
          <w:rFonts w:ascii="Times New Roman" w:eastAsia="Times New Roman" w:hAnsi="Times New Roman" w:cs="Times New Roman"/>
          <w:sz w:val="24"/>
          <w:szCs w:val="24"/>
          <w:lang w:val="ru-RU"/>
        </w:rPr>
      </w:pPr>
      <w:r w:rsidRPr="004E5E5D">
        <w:rPr>
          <w:rFonts w:ascii="Times New Roman" w:eastAsia="Times New Roman" w:hAnsi="Times New Roman" w:cs="Times New Roman"/>
          <w:sz w:val="24"/>
          <w:szCs w:val="24"/>
        </w:rPr>
        <w:t xml:space="preserve">Согласно правовой позиции, сформулированной Конституционным Судом Российской Федерации в Постановлении от 24 мая 2001 года № 8-П конституционно-правовой охране подлежат законные ожидания граждан, что </w:t>
      </w:r>
      <w:proofErr w:type="spellStart"/>
      <w:r w:rsidRPr="004E5E5D">
        <w:rPr>
          <w:rFonts w:ascii="Times New Roman" w:eastAsia="Times New Roman" w:hAnsi="Times New Roman" w:cs="Times New Roman"/>
          <w:sz w:val="24"/>
          <w:szCs w:val="24"/>
        </w:rPr>
        <w:t>приобрет</w:t>
      </w:r>
      <w:proofErr w:type="spellEnd"/>
      <w:r w:rsidR="00C84913">
        <w:rPr>
          <w:rFonts w:ascii="Times New Roman" w:eastAsia="Times New Roman" w:hAnsi="Times New Roman" w:cs="Times New Roman"/>
          <w:sz w:val="24"/>
          <w:szCs w:val="24"/>
          <w:lang w:val="ru-RU"/>
        </w:rPr>
        <w:t>ё</w:t>
      </w:r>
      <w:proofErr w:type="spellStart"/>
      <w:r w:rsidRPr="004E5E5D">
        <w:rPr>
          <w:rFonts w:ascii="Times New Roman" w:eastAsia="Times New Roman" w:hAnsi="Times New Roman" w:cs="Times New Roman"/>
          <w:sz w:val="24"/>
          <w:szCs w:val="24"/>
        </w:rPr>
        <w:t>нное</w:t>
      </w:r>
      <w:proofErr w:type="spellEnd"/>
      <w:r w:rsidRPr="004E5E5D">
        <w:rPr>
          <w:rFonts w:ascii="Times New Roman" w:eastAsia="Times New Roman" w:hAnsi="Times New Roman" w:cs="Times New Roman"/>
          <w:sz w:val="24"/>
          <w:szCs w:val="24"/>
        </w:rPr>
        <w:t xml:space="preserve"> ими на основе действующего законодательства право будет уважаться властями и будет реализовано. Участники соответствующих правоотношений должны обладать возможностью в разумных пределах предвидеть последствия своего поведения и быть уверенными в неизменности своего официально признанного статуса, приобретенных прав, действенности их государственной защиты. Этот же подход, подразумевающий правовую определённость, установлен Конституционным Судом в постановлениях от 16 декабря 1997 года № 20-П, от 24 мая 2001 года № 8-П, от 19 июня 2002 года № 11-П, от 23 апреля 2004 года № 9-П, </w:t>
      </w:r>
      <w:r w:rsidR="00975317" w:rsidRPr="004E5E5D">
        <w:rPr>
          <w:rFonts w:ascii="Times New Roman" w:eastAsia="Times New Roman" w:hAnsi="Times New Roman" w:cs="Times New Roman"/>
          <w:sz w:val="24"/>
          <w:szCs w:val="24"/>
          <w:lang w:val="ru-RU"/>
        </w:rPr>
        <w:t>о</w:t>
      </w:r>
      <w:proofErr w:type="spellStart"/>
      <w:r w:rsidRPr="004E5E5D">
        <w:rPr>
          <w:rFonts w:ascii="Times New Roman" w:eastAsia="Times New Roman" w:hAnsi="Times New Roman" w:cs="Times New Roman"/>
          <w:sz w:val="24"/>
          <w:szCs w:val="24"/>
        </w:rPr>
        <w:t>пределени</w:t>
      </w:r>
      <w:proofErr w:type="spellEnd"/>
      <w:r w:rsidR="00AC4015" w:rsidRPr="004E5E5D">
        <w:rPr>
          <w:rFonts w:ascii="Times New Roman" w:eastAsia="Times New Roman" w:hAnsi="Times New Roman" w:cs="Times New Roman"/>
          <w:sz w:val="24"/>
          <w:szCs w:val="24"/>
          <w:lang w:val="ru-RU"/>
        </w:rPr>
        <w:t>и</w:t>
      </w:r>
      <w:r w:rsidRPr="004E5E5D">
        <w:rPr>
          <w:rFonts w:ascii="Times New Roman" w:eastAsia="Times New Roman" w:hAnsi="Times New Roman" w:cs="Times New Roman"/>
          <w:sz w:val="24"/>
          <w:szCs w:val="24"/>
        </w:rPr>
        <w:t xml:space="preserve"> от 4 декабря 2003 года № 415-О.</w:t>
      </w:r>
    </w:p>
    <w:p w14:paraId="1FC21C8A" w14:textId="77777777" w:rsidR="004E5E5D" w:rsidRPr="00D2437A" w:rsidRDefault="00D37B7D" w:rsidP="00F96FCE">
      <w:pPr>
        <w:pStyle w:val="ae"/>
        <w:numPr>
          <w:ilvl w:val="0"/>
          <w:numId w:val="4"/>
        </w:numPr>
        <w:spacing w:after="120" w:line="240" w:lineRule="auto"/>
        <w:ind w:left="0" w:firstLine="0"/>
        <w:contextualSpacing w:val="0"/>
        <w:jc w:val="both"/>
        <w:rPr>
          <w:rFonts w:ascii="Times New Roman" w:eastAsia="Times New Roman" w:hAnsi="Times New Roman" w:cs="Times New Roman"/>
          <w:sz w:val="24"/>
          <w:szCs w:val="24"/>
          <w:lang w:val="ru-RU"/>
        </w:rPr>
      </w:pPr>
      <w:r w:rsidRPr="004E5E5D">
        <w:rPr>
          <w:rFonts w:ascii="Times New Roman" w:eastAsia="Times New Roman" w:hAnsi="Times New Roman" w:cs="Times New Roman"/>
          <w:sz w:val="24"/>
          <w:szCs w:val="24"/>
        </w:rPr>
        <w:t>Как указывал Конституционный Суд в Постановлении от 7 ноября 2012 года № 24-П и как закреплено в статье 74 Федерального конституционного закона от 21 июля 1994 года № 1-ФКЗ «О Конституционном Суде Российской Федерации», Конституционный Суд принимает решение по делу, оценивая как буквальный смысл рассматриваемого акта, так и смысл, придаваемый ему официальным и иным толкованием, в том числе в решениях по конкретному делу, или сложившейся правоприменительной практикой, а также исходя из его места в системе правовых актов.</w:t>
      </w:r>
      <w:r w:rsidR="004E5E5D" w:rsidRPr="00D2437A">
        <w:rPr>
          <w:rFonts w:ascii="Times New Roman" w:eastAsia="Times New Roman" w:hAnsi="Times New Roman" w:cs="Times New Roman"/>
          <w:sz w:val="24"/>
          <w:szCs w:val="24"/>
          <w:lang w:val="ru-RU"/>
        </w:rPr>
        <w:t xml:space="preserve"> </w:t>
      </w:r>
    </w:p>
    <w:p w14:paraId="2BA39900" w14:textId="77777777" w:rsidR="004E5E5D" w:rsidRPr="00D2437A" w:rsidRDefault="00392789" w:rsidP="00F96FCE">
      <w:pPr>
        <w:pStyle w:val="ae"/>
        <w:numPr>
          <w:ilvl w:val="0"/>
          <w:numId w:val="4"/>
        </w:numPr>
        <w:spacing w:after="120" w:line="240" w:lineRule="auto"/>
        <w:ind w:left="0" w:firstLine="0"/>
        <w:contextualSpacing w:val="0"/>
        <w:jc w:val="both"/>
        <w:rPr>
          <w:rFonts w:ascii="Times New Roman" w:eastAsia="Times New Roman" w:hAnsi="Times New Roman" w:cs="Times New Roman"/>
          <w:sz w:val="24"/>
          <w:szCs w:val="24"/>
          <w:lang w:val="ru-RU"/>
        </w:rPr>
      </w:pPr>
      <w:r w:rsidRPr="004E5E5D">
        <w:rPr>
          <w:rFonts w:ascii="Times New Roman" w:eastAsia="Times New Roman" w:hAnsi="Times New Roman" w:cs="Times New Roman"/>
          <w:sz w:val="24"/>
          <w:szCs w:val="24"/>
        </w:rPr>
        <w:t>Буквальный смысл действующего законодательства не предусматривает никаких других случаев, при которых имущество ликвидируемой некоммерческой организации обращается в доход государства.</w:t>
      </w:r>
      <w:r w:rsidRPr="004E5E5D">
        <w:rPr>
          <w:rFonts w:ascii="Times New Roman" w:eastAsia="Times New Roman" w:hAnsi="Times New Roman" w:cs="Times New Roman"/>
          <w:sz w:val="24"/>
          <w:szCs w:val="24"/>
          <w:lang w:val="ru-RU"/>
        </w:rPr>
        <w:t xml:space="preserve"> Так, в</w:t>
      </w:r>
      <w:r w:rsidR="00D37B7D" w:rsidRPr="004E5E5D">
        <w:rPr>
          <w:rFonts w:ascii="Times New Roman" w:eastAsia="Times New Roman" w:hAnsi="Times New Roman" w:cs="Times New Roman"/>
          <w:sz w:val="24"/>
          <w:szCs w:val="24"/>
        </w:rPr>
        <w:t xml:space="preserve"> соответствии с текстом части 1 статьи 20 ФЗ </w:t>
      </w:r>
      <w:r w:rsidR="00B46801" w:rsidRPr="004E5E5D">
        <w:rPr>
          <w:rFonts w:ascii="Times New Roman" w:eastAsia="Times New Roman" w:hAnsi="Times New Roman" w:cs="Times New Roman"/>
          <w:sz w:val="24"/>
          <w:szCs w:val="24"/>
          <w:lang w:val="ru-RU"/>
        </w:rPr>
        <w:t>«О</w:t>
      </w:r>
      <w:r w:rsidR="00D37B7D" w:rsidRPr="004E5E5D">
        <w:rPr>
          <w:rFonts w:ascii="Times New Roman" w:eastAsia="Times New Roman" w:hAnsi="Times New Roman" w:cs="Times New Roman"/>
          <w:sz w:val="24"/>
          <w:szCs w:val="24"/>
        </w:rPr>
        <w:t>б НКО</w:t>
      </w:r>
      <w:r w:rsidR="00B46801" w:rsidRPr="004E5E5D">
        <w:rPr>
          <w:rFonts w:ascii="Times New Roman" w:eastAsia="Times New Roman" w:hAnsi="Times New Roman" w:cs="Times New Roman"/>
          <w:sz w:val="24"/>
          <w:szCs w:val="24"/>
          <w:lang w:val="ru-RU"/>
        </w:rPr>
        <w:t>»</w:t>
      </w:r>
      <w:r w:rsidR="00D37B7D" w:rsidRPr="004E5E5D">
        <w:rPr>
          <w:rFonts w:ascii="Times New Roman" w:eastAsia="Times New Roman" w:hAnsi="Times New Roman" w:cs="Times New Roman"/>
          <w:sz w:val="24"/>
          <w:szCs w:val="24"/>
        </w:rPr>
        <w:t>, имущество ликвидируемой некоммерческой организации обращается в доход государства только в случае, если использование имущества ликвидируемой некоммерческой организации в соответствии с ее учредительными документами не представляется возможным.</w:t>
      </w:r>
      <w:r w:rsidRPr="004E5E5D">
        <w:rPr>
          <w:rFonts w:ascii="Times New Roman" w:eastAsia="Times New Roman" w:hAnsi="Times New Roman" w:cs="Times New Roman"/>
          <w:sz w:val="24"/>
          <w:szCs w:val="24"/>
          <w:lang w:val="ru-RU"/>
        </w:rPr>
        <w:t xml:space="preserve"> </w:t>
      </w:r>
      <w:r w:rsidR="00D37B7D" w:rsidRPr="004E5E5D">
        <w:rPr>
          <w:rFonts w:ascii="Times New Roman" w:eastAsia="Times New Roman" w:hAnsi="Times New Roman" w:cs="Times New Roman"/>
          <w:sz w:val="24"/>
          <w:szCs w:val="24"/>
        </w:rPr>
        <w:t xml:space="preserve">Согласно части 2 статьи 26 ФЗ </w:t>
      </w:r>
      <w:r w:rsidR="00B46801" w:rsidRPr="004E5E5D">
        <w:rPr>
          <w:rFonts w:ascii="Times New Roman" w:eastAsia="Times New Roman" w:hAnsi="Times New Roman" w:cs="Times New Roman"/>
          <w:sz w:val="24"/>
          <w:szCs w:val="24"/>
          <w:lang w:val="ru-RU"/>
        </w:rPr>
        <w:t>«О</w:t>
      </w:r>
      <w:r w:rsidR="00D37B7D" w:rsidRPr="004E5E5D">
        <w:rPr>
          <w:rFonts w:ascii="Times New Roman" w:eastAsia="Times New Roman" w:hAnsi="Times New Roman" w:cs="Times New Roman"/>
          <w:sz w:val="24"/>
          <w:szCs w:val="24"/>
        </w:rPr>
        <w:t>б общественных объединениях</w:t>
      </w:r>
      <w:r w:rsidR="00B46801" w:rsidRPr="004E5E5D">
        <w:rPr>
          <w:rFonts w:ascii="Times New Roman" w:eastAsia="Times New Roman" w:hAnsi="Times New Roman" w:cs="Times New Roman"/>
          <w:sz w:val="24"/>
          <w:szCs w:val="24"/>
          <w:lang w:val="ru-RU"/>
        </w:rPr>
        <w:t>»</w:t>
      </w:r>
      <w:r w:rsidR="00D37B7D" w:rsidRPr="004E5E5D">
        <w:rPr>
          <w:rFonts w:ascii="Times New Roman" w:eastAsia="Times New Roman" w:hAnsi="Times New Roman" w:cs="Times New Roman"/>
          <w:sz w:val="24"/>
          <w:szCs w:val="24"/>
        </w:rPr>
        <w:t>, имущество общественного объединения, ликвидированного в порядке и по основаниям, предусмотренным Федеральным законом «О противодействии экстремистской деятельности», оставшееся после удовлетворения требований кредиторов, обращается в собственность Российской Федерации.</w:t>
      </w:r>
      <w:r w:rsidRPr="004E5E5D">
        <w:rPr>
          <w:rFonts w:ascii="Times New Roman" w:eastAsia="Times New Roman" w:hAnsi="Times New Roman" w:cs="Times New Roman"/>
          <w:sz w:val="24"/>
          <w:szCs w:val="24"/>
          <w:lang w:val="ru-RU"/>
        </w:rPr>
        <w:t xml:space="preserve"> </w:t>
      </w:r>
      <w:r w:rsidR="00D37B7D" w:rsidRPr="004E5E5D">
        <w:rPr>
          <w:rFonts w:ascii="Times New Roman" w:eastAsia="Times New Roman" w:hAnsi="Times New Roman" w:cs="Times New Roman"/>
          <w:sz w:val="24"/>
          <w:szCs w:val="24"/>
        </w:rPr>
        <w:t>В силу статьи 169 ГК РФ суд может взыскать в доход Российской Федерации все полученное по сделке, совершённой с целью, заведомо противной основам правопорядка или нравственности.</w:t>
      </w:r>
    </w:p>
    <w:p w14:paraId="3B65816B" w14:textId="1D71A3BF" w:rsidR="00411734" w:rsidRPr="00D2437A" w:rsidRDefault="00D37B7D" w:rsidP="00F96FCE">
      <w:pPr>
        <w:pStyle w:val="ae"/>
        <w:numPr>
          <w:ilvl w:val="0"/>
          <w:numId w:val="4"/>
        </w:numPr>
        <w:spacing w:after="120" w:line="240" w:lineRule="auto"/>
        <w:ind w:left="0" w:firstLine="0"/>
        <w:contextualSpacing w:val="0"/>
        <w:jc w:val="both"/>
        <w:rPr>
          <w:rFonts w:ascii="Times New Roman" w:eastAsia="Times New Roman" w:hAnsi="Times New Roman" w:cs="Times New Roman"/>
          <w:sz w:val="24"/>
          <w:szCs w:val="24"/>
          <w:lang w:val="ru-RU"/>
        </w:rPr>
      </w:pPr>
      <w:r w:rsidRPr="004E5E5D">
        <w:rPr>
          <w:rFonts w:ascii="Times New Roman" w:eastAsia="Times New Roman" w:hAnsi="Times New Roman" w:cs="Times New Roman"/>
          <w:sz w:val="24"/>
          <w:szCs w:val="24"/>
        </w:rPr>
        <w:t xml:space="preserve">Следовательно, законодательство не </w:t>
      </w:r>
      <w:proofErr w:type="spellStart"/>
      <w:r w:rsidRPr="004E5E5D">
        <w:rPr>
          <w:rFonts w:ascii="Times New Roman" w:eastAsia="Times New Roman" w:hAnsi="Times New Roman" w:cs="Times New Roman"/>
          <w:sz w:val="24"/>
          <w:szCs w:val="24"/>
        </w:rPr>
        <w:t>предусматрива</w:t>
      </w:r>
      <w:r w:rsidR="00392789" w:rsidRPr="004E5E5D">
        <w:rPr>
          <w:rFonts w:ascii="Times New Roman" w:eastAsia="Times New Roman" w:hAnsi="Times New Roman" w:cs="Times New Roman"/>
          <w:sz w:val="24"/>
          <w:szCs w:val="24"/>
          <w:lang w:val="ru-RU"/>
        </w:rPr>
        <w:t>ет</w:t>
      </w:r>
      <w:proofErr w:type="spellEnd"/>
      <w:r w:rsidRPr="004E5E5D">
        <w:rPr>
          <w:rFonts w:ascii="Times New Roman" w:eastAsia="Times New Roman" w:hAnsi="Times New Roman" w:cs="Times New Roman"/>
          <w:sz w:val="24"/>
          <w:szCs w:val="24"/>
        </w:rPr>
        <w:t xml:space="preserve"> обращение имущества в доход государства в отсутствие таких обстоятельств как:</w:t>
      </w:r>
    </w:p>
    <w:p w14:paraId="4022B24C" w14:textId="586E2DEE" w:rsidR="00411734" w:rsidRPr="00F96FCE" w:rsidRDefault="00D37B7D" w:rsidP="00F96FCE">
      <w:pPr>
        <w:pStyle w:val="ae"/>
        <w:numPr>
          <w:ilvl w:val="0"/>
          <w:numId w:val="14"/>
        </w:numPr>
        <w:spacing w:after="120" w:line="240" w:lineRule="auto"/>
        <w:jc w:val="both"/>
        <w:rPr>
          <w:rFonts w:ascii="Times New Roman" w:eastAsia="Times New Roman" w:hAnsi="Times New Roman" w:cs="Times New Roman"/>
          <w:sz w:val="24"/>
          <w:szCs w:val="24"/>
        </w:rPr>
      </w:pPr>
      <w:r w:rsidRPr="00F96FCE">
        <w:rPr>
          <w:rFonts w:ascii="Times New Roman" w:eastAsia="Times New Roman" w:hAnsi="Times New Roman" w:cs="Times New Roman"/>
          <w:sz w:val="24"/>
          <w:szCs w:val="24"/>
        </w:rPr>
        <w:t>невозможность использования имущества ликвидированной организации;</w:t>
      </w:r>
    </w:p>
    <w:p w14:paraId="0E1EF1F1" w14:textId="087D9F7A" w:rsidR="00411734" w:rsidRPr="00F96FCE" w:rsidRDefault="00D37B7D" w:rsidP="00F96FCE">
      <w:pPr>
        <w:pStyle w:val="ae"/>
        <w:numPr>
          <w:ilvl w:val="0"/>
          <w:numId w:val="14"/>
        </w:numPr>
        <w:spacing w:after="120" w:line="240" w:lineRule="auto"/>
        <w:jc w:val="both"/>
        <w:rPr>
          <w:rFonts w:ascii="Times New Roman" w:eastAsia="Times New Roman" w:hAnsi="Times New Roman" w:cs="Times New Roman"/>
          <w:sz w:val="24"/>
          <w:szCs w:val="24"/>
        </w:rPr>
      </w:pPr>
      <w:r w:rsidRPr="00F96FCE">
        <w:rPr>
          <w:rFonts w:ascii="Times New Roman" w:eastAsia="Times New Roman" w:hAnsi="Times New Roman" w:cs="Times New Roman"/>
          <w:sz w:val="24"/>
          <w:szCs w:val="24"/>
        </w:rPr>
        <w:t>ликвидация по основаниям, предусмотренным Федеральным законом «О противодействии экстремистской деятельности»;</w:t>
      </w:r>
    </w:p>
    <w:p w14:paraId="54346658" w14:textId="16ED3E38" w:rsidR="00411734" w:rsidRPr="00F96FCE" w:rsidRDefault="00D37B7D" w:rsidP="00F96FCE">
      <w:pPr>
        <w:pStyle w:val="ae"/>
        <w:numPr>
          <w:ilvl w:val="0"/>
          <w:numId w:val="14"/>
        </w:numPr>
        <w:spacing w:after="120" w:line="240" w:lineRule="auto"/>
        <w:jc w:val="both"/>
        <w:rPr>
          <w:rFonts w:ascii="Times New Roman" w:eastAsia="Times New Roman" w:hAnsi="Times New Roman" w:cs="Times New Roman"/>
          <w:sz w:val="24"/>
          <w:szCs w:val="24"/>
        </w:rPr>
      </w:pPr>
      <w:r w:rsidRPr="00F96FCE">
        <w:rPr>
          <w:rFonts w:ascii="Times New Roman" w:eastAsia="Times New Roman" w:hAnsi="Times New Roman" w:cs="Times New Roman"/>
          <w:sz w:val="24"/>
          <w:szCs w:val="24"/>
        </w:rPr>
        <w:t>передача имущества с целью, заведомо противной основам правопорядка или нравственности.</w:t>
      </w:r>
    </w:p>
    <w:p w14:paraId="3ABC018D" w14:textId="77777777" w:rsidR="004E5E5D" w:rsidRPr="004E5E5D" w:rsidRDefault="00D37B7D" w:rsidP="00F96FCE">
      <w:pPr>
        <w:pStyle w:val="ae"/>
        <w:numPr>
          <w:ilvl w:val="0"/>
          <w:numId w:val="4"/>
        </w:numPr>
        <w:spacing w:after="120" w:line="240" w:lineRule="auto"/>
        <w:ind w:left="0" w:firstLine="0"/>
        <w:contextualSpacing w:val="0"/>
        <w:jc w:val="both"/>
        <w:rPr>
          <w:rFonts w:ascii="Times New Roman" w:eastAsia="Times New Roman" w:hAnsi="Times New Roman" w:cs="Times New Roman"/>
          <w:sz w:val="24"/>
          <w:szCs w:val="24"/>
        </w:rPr>
      </w:pPr>
      <w:r w:rsidRPr="004E5E5D">
        <w:rPr>
          <w:rFonts w:ascii="Times New Roman" w:eastAsia="Times New Roman" w:hAnsi="Times New Roman" w:cs="Times New Roman"/>
          <w:sz w:val="24"/>
          <w:szCs w:val="24"/>
        </w:rPr>
        <w:lastRenderedPageBreak/>
        <w:t>При рассмотрении дела ни один из судов не признавал договоры пожертвования в качестве сделок, совершенных с целью, противной основам правопорядка или нравственности.</w:t>
      </w:r>
    </w:p>
    <w:p w14:paraId="050B3539" w14:textId="77777777" w:rsidR="004E5E5D" w:rsidRPr="004E5E5D" w:rsidRDefault="00D37B7D" w:rsidP="00F96FCE">
      <w:pPr>
        <w:pStyle w:val="ae"/>
        <w:numPr>
          <w:ilvl w:val="0"/>
          <w:numId w:val="4"/>
        </w:numPr>
        <w:spacing w:after="120" w:line="240" w:lineRule="auto"/>
        <w:ind w:left="0" w:firstLine="0"/>
        <w:contextualSpacing w:val="0"/>
        <w:jc w:val="both"/>
        <w:rPr>
          <w:rFonts w:ascii="Times New Roman" w:eastAsia="Times New Roman" w:hAnsi="Times New Roman" w:cs="Times New Roman"/>
          <w:sz w:val="24"/>
          <w:szCs w:val="24"/>
        </w:rPr>
      </w:pPr>
      <w:r w:rsidRPr="004E5E5D">
        <w:rPr>
          <w:rFonts w:ascii="Times New Roman" w:eastAsia="Times New Roman" w:hAnsi="Times New Roman" w:cs="Times New Roman"/>
          <w:sz w:val="24"/>
          <w:szCs w:val="24"/>
        </w:rPr>
        <w:t>Таким образом, у Международного Мемориала были обоснованные законные ожидания в том, что имущество будет направлено на цели, в интересах которых была создана общественная организация, и (или) на благотворительные цели, но не обращено в доход государства. А у НИПЦ «Мемориал» после заключения договоров пожертвования были обоснованные законные ожидания в том, что имущество будет им получено, а не обращено в доход государства.</w:t>
      </w:r>
    </w:p>
    <w:p w14:paraId="2A6CA91B" w14:textId="77777777" w:rsidR="004E5E5D" w:rsidRPr="004E5E5D" w:rsidRDefault="00D37B7D" w:rsidP="00F96FCE">
      <w:pPr>
        <w:pStyle w:val="ae"/>
        <w:numPr>
          <w:ilvl w:val="0"/>
          <w:numId w:val="4"/>
        </w:numPr>
        <w:spacing w:after="120" w:line="240" w:lineRule="auto"/>
        <w:ind w:left="0" w:firstLine="0"/>
        <w:contextualSpacing w:val="0"/>
        <w:jc w:val="both"/>
        <w:rPr>
          <w:rFonts w:ascii="Times New Roman" w:eastAsia="Times New Roman" w:hAnsi="Times New Roman" w:cs="Times New Roman"/>
          <w:sz w:val="24"/>
          <w:szCs w:val="24"/>
        </w:rPr>
      </w:pPr>
      <w:r w:rsidRPr="004E5E5D">
        <w:rPr>
          <w:rFonts w:ascii="Times New Roman" w:eastAsia="Times New Roman" w:hAnsi="Times New Roman" w:cs="Times New Roman"/>
          <w:sz w:val="24"/>
          <w:szCs w:val="24"/>
        </w:rPr>
        <w:t>Вместе с тем, суды вложили в часть 1 статьи 20 ФЗ «О некоммерческих организациях» правоприменительный смысл, дозволяющий обратить имущество ликвидируемой некоммерческой организации в доход государства не только в случае, если использование имущества ликвидируемой некоммерческой организации в соответствии с ее учредительными документами не представляется возможным, а ещё и в случае признания сделки о передаче имущества мнимой (недействительной).</w:t>
      </w:r>
      <w:r w:rsidR="00667F79" w:rsidRPr="004E5E5D">
        <w:rPr>
          <w:rFonts w:ascii="Times New Roman" w:eastAsia="Times New Roman" w:hAnsi="Times New Roman" w:cs="Times New Roman"/>
          <w:sz w:val="24"/>
          <w:szCs w:val="24"/>
          <w:lang w:val="ru-RU"/>
        </w:rPr>
        <w:t xml:space="preserve"> </w:t>
      </w:r>
      <w:r w:rsidRPr="004E5E5D">
        <w:rPr>
          <w:rFonts w:ascii="Times New Roman" w:eastAsia="Times New Roman" w:hAnsi="Times New Roman" w:cs="Times New Roman"/>
          <w:sz w:val="24"/>
          <w:szCs w:val="24"/>
        </w:rPr>
        <w:t>Таким образом, правомерные ожидания в том, что имущество не будет обращено из частной собственности в доход государства, не были обеспечены.</w:t>
      </w:r>
    </w:p>
    <w:p w14:paraId="5AFD2819" w14:textId="5BCB89A7" w:rsidR="00411734" w:rsidRPr="004E5E5D" w:rsidRDefault="00D37B7D" w:rsidP="00F96FCE">
      <w:pPr>
        <w:pStyle w:val="ae"/>
        <w:numPr>
          <w:ilvl w:val="0"/>
          <w:numId w:val="4"/>
        </w:numPr>
        <w:spacing w:after="120" w:line="240" w:lineRule="auto"/>
        <w:ind w:left="0" w:firstLine="0"/>
        <w:contextualSpacing w:val="0"/>
        <w:jc w:val="both"/>
        <w:rPr>
          <w:rFonts w:ascii="Times New Roman" w:eastAsia="Times New Roman" w:hAnsi="Times New Roman" w:cs="Times New Roman"/>
          <w:sz w:val="24"/>
          <w:szCs w:val="24"/>
        </w:rPr>
      </w:pPr>
      <w:r w:rsidRPr="004E5E5D">
        <w:rPr>
          <w:rFonts w:ascii="Times New Roman" w:eastAsia="Times New Roman" w:hAnsi="Times New Roman" w:cs="Times New Roman"/>
          <w:sz w:val="24"/>
          <w:szCs w:val="24"/>
        </w:rPr>
        <w:t>Такое толкование не соответствует требованию Конституции о том, что закон должен охранять право частной собственности (часть 1 статьи 35 Конституции). В нарушение принципа правового государства (часть 1 статьи 1 Конституции), общеправового принципа равенства (часть 1 статьи 19 Конституции) имущество было изъято из частной собственности в отсутствие основания указанного в законе.</w:t>
      </w:r>
    </w:p>
    <w:p w14:paraId="3CF83813" w14:textId="77777777" w:rsidR="00411734" w:rsidRPr="00741658" w:rsidRDefault="00411734" w:rsidP="00F96FCE">
      <w:pPr>
        <w:spacing w:after="120" w:line="240" w:lineRule="auto"/>
        <w:jc w:val="both"/>
        <w:rPr>
          <w:rFonts w:ascii="Times New Roman" w:eastAsia="Times New Roman" w:hAnsi="Times New Roman" w:cs="Times New Roman"/>
          <w:sz w:val="24"/>
          <w:szCs w:val="24"/>
        </w:rPr>
      </w:pPr>
    </w:p>
    <w:p w14:paraId="198C0772" w14:textId="77777777" w:rsidR="00411734" w:rsidRPr="00741658" w:rsidRDefault="00D37B7D" w:rsidP="00667F79">
      <w:pPr>
        <w:pStyle w:val="2"/>
      </w:pPr>
      <w:r w:rsidRPr="00741658">
        <w:t>2. Оспариваемые положения законов по смыслу, придаваемому судебной практикой, нарушают принцип правовой определённости</w:t>
      </w:r>
    </w:p>
    <w:p w14:paraId="190B9281" w14:textId="77777777" w:rsidR="004E5E5D" w:rsidRPr="004E5E5D" w:rsidRDefault="00D37B7D" w:rsidP="00F96FCE">
      <w:pPr>
        <w:pStyle w:val="ae"/>
        <w:numPr>
          <w:ilvl w:val="0"/>
          <w:numId w:val="4"/>
        </w:numPr>
        <w:spacing w:after="120" w:line="240" w:lineRule="auto"/>
        <w:ind w:left="0" w:firstLine="0"/>
        <w:contextualSpacing w:val="0"/>
        <w:jc w:val="both"/>
        <w:rPr>
          <w:rFonts w:ascii="Times New Roman" w:eastAsia="Times New Roman" w:hAnsi="Times New Roman" w:cs="Times New Roman"/>
          <w:sz w:val="24"/>
          <w:szCs w:val="24"/>
        </w:rPr>
      </w:pPr>
      <w:r w:rsidRPr="004E5E5D">
        <w:rPr>
          <w:rFonts w:ascii="Times New Roman" w:eastAsia="Times New Roman" w:hAnsi="Times New Roman" w:cs="Times New Roman"/>
          <w:sz w:val="24"/>
          <w:szCs w:val="24"/>
        </w:rPr>
        <w:t>Часть 1 статьи 20 ФЗ «О некоммерческих организациях» предусматривает, что в случае, если использование имущества ликвидируемой некоммерческой организации в соответствии с ее учредительными документами не представляется возможным, оно обращается в доход государства.</w:t>
      </w:r>
      <w:r w:rsidR="00667F79" w:rsidRPr="004E5E5D">
        <w:rPr>
          <w:rFonts w:ascii="Times New Roman" w:eastAsia="Times New Roman" w:hAnsi="Times New Roman" w:cs="Times New Roman"/>
          <w:sz w:val="24"/>
          <w:szCs w:val="24"/>
          <w:lang w:val="ru-RU"/>
        </w:rPr>
        <w:t xml:space="preserve"> </w:t>
      </w:r>
      <w:r w:rsidRPr="004E5E5D">
        <w:rPr>
          <w:rFonts w:ascii="Times New Roman" w:eastAsia="Times New Roman" w:hAnsi="Times New Roman" w:cs="Times New Roman"/>
          <w:sz w:val="24"/>
          <w:szCs w:val="24"/>
        </w:rPr>
        <w:t>При этом, в тексте закона отсутствует объяснение того, что является случаем невозможности использования имущества ликвидируемой общественной организации. Содержание данного термина не проявляется ни в судебной практике, ни в разъяснениях Верховного Суда.</w:t>
      </w:r>
    </w:p>
    <w:p w14:paraId="2CAF00C4" w14:textId="77777777" w:rsidR="004E5E5D" w:rsidRPr="004E5E5D" w:rsidRDefault="00D37B7D" w:rsidP="00F96FCE">
      <w:pPr>
        <w:pStyle w:val="ae"/>
        <w:numPr>
          <w:ilvl w:val="0"/>
          <w:numId w:val="4"/>
        </w:numPr>
        <w:spacing w:after="120" w:line="240" w:lineRule="auto"/>
        <w:ind w:left="0" w:firstLine="0"/>
        <w:contextualSpacing w:val="0"/>
        <w:jc w:val="both"/>
        <w:rPr>
          <w:rFonts w:ascii="Times New Roman" w:eastAsia="Times New Roman" w:hAnsi="Times New Roman" w:cs="Times New Roman"/>
          <w:sz w:val="24"/>
          <w:szCs w:val="24"/>
        </w:rPr>
      </w:pPr>
      <w:r w:rsidRPr="004E5E5D">
        <w:rPr>
          <w:rFonts w:ascii="Times New Roman" w:eastAsia="Times New Roman" w:hAnsi="Times New Roman" w:cs="Times New Roman"/>
          <w:sz w:val="24"/>
          <w:szCs w:val="24"/>
        </w:rPr>
        <w:t>Конституционный Суд не раз высказывал позицию, согласно которой на законодателе лежит обязанность формулировать правовые предписания с достаточной степенью точности, позволяющей гражданину сообразовывать с ними своё поведение – как запрещённое, так и дозволенное. При этом использование оценочных или общепринятых понятий допустимо лишь при условии, что их значение «</w:t>
      </w:r>
      <w:r w:rsidRPr="004E5E5D">
        <w:rPr>
          <w:rFonts w:ascii="Times New Roman" w:eastAsia="Times New Roman" w:hAnsi="Times New Roman" w:cs="Times New Roman"/>
          <w:i/>
          <w:iCs/>
          <w:sz w:val="24"/>
          <w:szCs w:val="24"/>
        </w:rPr>
        <w:t>доступно для восприятия и уяснения субъектами правоотношений либо непосредственно следует из содержания нормативного положения или из системы взаимосвязанных положений, рассчитанных на применение к неограниченному числу конкретных правовых ситуаций, либо посредством выявления более сложной взаимосвязи правовых предписаний, в частности с помощью даваемых судами разъяснений, а также не вызывает разногласий у субъектов правоотношений</w:t>
      </w:r>
      <w:r w:rsidR="00667F79" w:rsidRPr="004E5E5D">
        <w:rPr>
          <w:rFonts w:ascii="Times New Roman" w:eastAsia="Times New Roman" w:hAnsi="Times New Roman" w:cs="Times New Roman"/>
          <w:i/>
          <w:iCs/>
          <w:sz w:val="24"/>
          <w:szCs w:val="24"/>
          <w:lang w:val="ru-RU"/>
        </w:rPr>
        <w:t>»</w:t>
      </w:r>
      <w:r w:rsidRPr="004E5E5D">
        <w:rPr>
          <w:rFonts w:ascii="Times New Roman" w:eastAsia="Times New Roman" w:hAnsi="Times New Roman" w:cs="Times New Roman"/>
          <w:i/>
          <w:iCs/>
          <w:sz w:val="24"/>
          <w:szCs w:val="24"/>
        </w:rPr>
        <w:t xml:space="preserve"> </w:t>
      </w:r>
      <w:r w:rsidRPr="004E5E5D">
        <w:rPr>
          <w:rFonts w:ascii="Times New Roman" w:eastAsia="Times New Roman" w:hAnsi="Times New Roman" w:cs="Times New Roman"/>
          <w:sz w:val="24"/>
          <w:szCs w:val="24"/>
        </w:rPr>
        <w:t>(Постановления от 14 апреля 2008 года № 7-</w:t>
      </w:r>
      <w:r w:rsidRPr="004E5E5D">
        <w:rPr>
          <w:rFonts w:ascii="Times New Roman" w:eastAsia="Times New Roman" w:hAnsi="Times New Roman" w:cs="Times New Roman"/>
          <w:sz w:val="24"/>
          <w:szCs w:val="24"/>
        </w:rPr>
        <w:lastRenderedPageBreak/>
        <w:t>П, от 5 марта 2013 года № 5-П, от 31 марта 2015 года № 6-П, от 4 июня 2015 года № 13-П, от 22 июня 2017 года № 16-П, от 8 декабря 2017 года № 39-П).</w:t>
      </w:r>
    </w:p>
    <w:p w14:paraId="1CEAF3C4" w14:textId="77777777" w:rsidR="004E5E5D" w:rsidRPr="004E5E5D" w:rsidRDefault="00D37B7D" w:rsidP="00F96FCE">
      <w:pPr>
        <w:pStyle w:val="ae"/>
        <w:numPr>
          <w:ilvl w:val="0"/>
          <w:numId w:val="4"/>
        </w:numPr>
        <w:spacing w:after="120" w:line="240" w:lineRule="auto"/>
        <w:ind w:left="0" w:firstLine="0"/>
        <w:contextualSpacing w:val="0"/>
        <w:jc w:val="both"/>
        <w:rPr>
          <w:rFonts w:ascii="Times New Roman" w:eastAsia="Times New Roman" w:hAnsi="Times New Roman" w:cs="Times New Roman"/>
          <w:sz w:val="24"/>
          <w:szCs w:val="24"/>
        </w:rPr>
      </w:pPr>
      <w:r w:rsidRPr="004E5E5D">
        <w:rPr>
          <w:rFonts w:ascii="Times New Roman" w:eastAsia="Times New Roman" w:hAnsi="Times New Roman" w:cs="Times New Roman"/>
          <w:sz w:val="24"/>
          <w:szCs w:val="24"/>
        </w:rPr>
        <w:t>Как неоднократно указывал Конституционный Суд, неоднозначность, нечёткость и противоречивость правового регулирования препятствуют адекватному уяснению его содержания, допускают возможность неограниченного усмотрения в процессе правоприменения, ведут к произволу. Тем самым ослабляются гарантии государственной, в том числе судебной, защиты прав, свобод и законных интересов граждан (постановления Конституционного Суда от 22 апреля 2013 года № 8-П, от 16 апреля 2015 года № 8-П, от 2 июня 2015 года № 12-П, от 19 июля 2017 года № 22-П, от 16 марта 2018 года № 11-П, от 25 февраля 2019 года № 12-П, от 5 марта 2020 года № 11-П, от 9 июля 2020 года № 34-П, от 16 октября 2020 года № 42-П). При этом самого по себе нарушения требования определённости правовой нормы достаточно для признания такой нормы противоречащей Конституции (Постановление Конституционного Суда от 5 марта 2020 года № 11-П).</w:t>
      </w:r>
      <w:r w:rsidR="00667F79" w:rsidRPr="004E5E5D">
        <w:rPr>
          <w:rFonts w:ascii="Times New Roman" w:eastAsia="Times New Roman" w:hAnsi="Times New Roman" w:cs="Times New Roman"/>
          <w:sz w:val="24"/>
          <w:szCs w:val="24"/>
          <w:lang w:val="ru-RU"/>
        </w:rPr>
        <w:t xml:space="preserve"> </w:t>
      </w:r>
      <w:r w:rsidRPr="004E5E5D">
        <w:rPr>
          <w:rFonts w:ascii="Times New Roman" w:eastAsia="Times New Roman" w:hAnsi="Times New Roman" w:cs="Times New Roman"/>
          <w:sz w:val="24"/>
          <w:szCs w:val="24"/>
        </w:rPr>
        <w:t>Следование принципу правовой определенности в правоприменении гарантирует принятие решений уполномоченными государством органами на основе строгого исполнения законодательных предписаний, а также внимательной и ответственной оценки фактических обстоятельств, с которыми закон связывает возникновение, изменение, прекращение прав (Постановление от 2 июля 2020 года № 32-П).</w:t>
      </w:r>
    </w:p>
    <w:p w14:paraId="66FDBAC0" w14:textId="207790CA" w:rsidR="004E5E5D" w:rsidRPr="004E5E5D" w:rsidRDefault="00D37B7D" w:rsidP="00F96FCE">
      <w:pPr>
        <w:pStyle w:val="ae"/>
        <w:numPr>
          <w:ilvl w:val="0"/>
          <w:numId w:val="4"/>
        </w:numPr>
        <w:spacing w:after="120" w:line="240" w:lineRule="auto"/>
        <w:ind w:left="0" w:firstLine="0"/>
        <w:contextualSpacing w:val="0"/>
        <w:jc w:val="both"/>
        <w:rPr>
          <w:rFonts w:ascii="Times New Roman" w:eastAsia="Times New Roman" w:hAnsi="Times New Roman" w:cs="Times New Roman"/>
          <w:sz w:val="24"/>
          <w:szCs w:val="24"/>
        </w:rPr>
      </w:pPr>
      <w:r w:rsidRPr="004E5E5D">
        <w:rPr>
          <w:rFonts w:ascii="Times New Roman" w:eastAsia="Times New Roman" w:hAnsi="Times New Roman" w:cs="Times New Roman"/>
          <w:sz w:val="24"/>
          <w:szCs w:val="24"/>
        </w:rPr>
        <w:t>Пункт 2 статьи 167 Гражданского кодекса устанавливает, что при недействительности сделки каждая из сторон обязана возвратить другой все полученное по сделке, а в случае невозможности возвратить полученное в натуре (в том числе тогда, когда полученное выражается в пользовании имуществом, выполненной работе или предоставленной услуге) возместить его стоимость, если иные последствия недействительности сделки не предусмотрены законом.</w:t>
      </w:r>
      <w:r w:rsidR="00667F79" w:rsidRPr="004E5E5D">
        <w:rPr>
          <w:rFonts w:ascii="Times New Roman" w:eastAsia="Times New Roman" w:hAnsi="Times New Roman" w:cs="Times New Roman"/>
          <w:sz w:val="24"/>
          <w:szCs w:val="24"/>
          <w:lang w:val="ru-RU"/>
        </w:rPr>
        <w:t xml:space="preserve"> </w:t>
      </w:r>
      <w:r w:rsidRPr="004E5E5D">
        <w:rPr>
          <w:rFonts w:ascii="Times New Roman" w:eastAsia="Times New Roman" w:hAnsi="Times New Roman" w:cs="Times New Roman"/>
          <w:sz w:val="24"/>
          <w:szCs w:val="24"/>
        </w:rPr>
        <w:t xml:space="preserve">Иные положения Гражданского кодекса также не указывают, что передача имущества по </w:t>
      </w:r>
      <w:r w:rsidR="007200E9" w:rsidRPr="004E5E5D">
        <w:rPr>
          <w:rFonts w:ascii="Times New Roman" w:eastAsia="Times New Roman" w:hAnsi="Times New Roman" w:cs="Times New Roman"/>
          <w:sz w:val="24"/>
          <w:szCs w:val="24"/>
          <w:lang w:val="ru-RU"/>
        </w:rPr>
        <w:t>«</w:t>
      </w:r>
      <w:r w:rsidRPr="004E5E5D">
        <w:rPr>
          <w:rFonts w:ascii="Times New Roman" w:eastAsia="Times New Roman" w:hAnsi="Times New Roman" w:cs="Times New Roman"/>
          <w:sz w:val="24"/>
          <w:szCs w:val="24"/>
        </w:rPr>
        <w:t>мнимой сделке</w:t>
      </w:r>
      <w:r w:rsidR="007200E9" w:rsidRPr="004E5E5D">
        <w:rPr>
          <w:rFonts w:ascii="Times New Roman" w:eastAsia="Times New Roman" w:hAnsi="Times New Roman" w:cs="Times New Roman"/>
          <w:sz w:val="24"/>
          <w:szCs w:val="24"/>
          <w:lang w:val="ru-RU"/>
        </w:rPr>
        <w:t>»</w:t>
      </w:r>
      <w:r w:rsidR="00975317" w:rsidRPr="004E5E5D">
        <w:rPr>
          <w:rFonts w:ascii="Times New Roman" w:eastAsia="Times New Roman" w:hAnsi="Times New Roman" w:cs="Times New Roman"/>
          <w:sz w:val="24"/>
          <w:szCs w:val="24"/>
          <w:lang w:val="ru-RU"/>
        </w:rPr>
        <w:t xml:space="preserve"> </w:t>
      </w:r>
      <w:r w:rsidR="007200E9" w:rsidRPr="004E5E5D">
        <w:rPr>
          <w:rFonts w:ascii="Times New Roman" w:eastAsia="Times New Roman" w:hAnsi="Times New Roman" w:cs="Times New Roman"/>
          <w:sz w:val="24"/>
          <w:szCs w:val="24"/>
          <w:lang w:val="ru-RU"/>
        </w:rPr>
        <w:t xml:space="preserve">исключает </w:t>
      </w:r>
      <w:r w:rsidRPr="004E5E5D">
        <w:rPr>
          <w:rFonts w:ascii="Times New Roman" w:eastAsia="Times New Roman" w:hAnsi="Times New Roman" w:cs="Times New Roman"/>
          <w:sz w:val="24"/>
          <w:szCs w:val="24"/>
        </w:rPr>
        <w:t>возможность его использования ликвидируемой общественной организацией</w:t>
      </w:r>
      <w:r w:rsidR="00C84913">
        <w:rPr>
          <w:rFonts w:ascii="Times New Roman" w:eastAsia="Times New Roman" w:hAnsi="Times New Roman" w:cs="Times New Roman"/>
          <w:sz w:val="24"/>
          <w:szCs w:val="24"/>
          <w:lang w:val="ru-RU"/>
        </w:rPr>
        <w:t>, например, включить в имущество, подлежащее распределению по п. 5.2 ст. 64 ГК РФ (обнаруженное имущество ликвидированного организации).</w:t>
      </w:r>
      <w:r w:rsidR="00667F79" w:rsidRPr="004E5E5D">
        <w:rPr>
          <w:rFonts w:ascii="Times New Roman" w:eastAsia="Times New Roman" w:hAnsi="Times New Roman" w:cs="Times New Roman"/>
          <w:sz w:val="24"/>
          <w:szCs w:val="24"/>
          <w:lang w:val="ru-RU"/>
        </w:rPr>
        <w:t xml:space="preserve"> </w:t>
      </w:r>
      <w:r w:rsidRPr="004E5E5D">
        <w:rPr>
          <w:rFonts w:ascii="Times New Roman" w:eastAsia="Times New Roman" w:hAnsi="Times New Roman" w:cs="Times New Roman"/>
          <w:sz w:val="24"/>
          <w:szCs w:val="24"/>
        </w:rPr>
        <w:t>Законодательством о некоммерческих организациях и законодательством об общественных объединениях также не предусмотрены особые последствия мнимых сделок, заключённых некоммерческими организациями или общественными объединениями</w:t>
      </w:r>
      <w:r w:rsidR="004E5E5D" w:rsidRPr="00D2437A">
        <w:rPr>
          <w:rFonts w:ascii="Times New Roman" w:eastAsia="Times New Roman" w:hAnsi="Times New Roman" w:cs="Times New Roman"/>
          <w:sz w:val="24"/>
          <w:szCs w:val="24"/>
          <w:lang w:val="ru-RU"/>
        </w:rPr>
        <w:t>.</w:t>
      </w:r>
      <w:r w:rsidR="00EE088D" w:rsidRPr="00D2437A">
        <w:rPr>
          <w:rFonts w:ascii="Times New Roman" w:eastAsia="Times New Roman" w:hAnsi="Times New Roman" w:cs="Times New Roman"/>
          <w:sz w:val="24"/>
          <w:szCs w:val="24"/>
          <w:lang w:val="ru-RU"/>
        </w:rPr>
        <w:t xml:space="preserve"> </w:t>
      </w:r>
    </w:p>
    <w:p w14:paraId="0A47638E" w14:textId="0563F6BF" w:rsidR="00411734" w:rsidRPr="004E5E5D" w:rsidRDefault="00D37B7D" w:rsidP="00F96FCE">
      <w:pPr>
        <w:pStyle w:val="ae"/>
        <w:numPr>
          <w:ilvl w:val="0"/>
          <w:numId w:val="4"/>
        </w:numPr>
        <w:spacing w:after="120" w:line="240" w:lineRule="auto"/>
        <w:ind w:left="0" w:firstLine="0"/>
        <w:contextualSpacing w:val="0"/>
        <w:jc w:val="both"/>
        <w:rPr>
          <w:rFonts w:ascii="Times New Roman" w:eastAsia="Times New Roman" w:hAnsi="Times New Roman" w:cs="Times New Roman"/>
          <w:sz w:val="24"/>
          <w:szCs w:val="24"/>
        </w:rPr>
      </w:pPr>
      <w:r w:rsidRPr="004E5E5D">
        <w:rPr>
          <w:rFonts w:ascii="Times New Roman" w:eastAsia="Times New Roman" w:hAnsi="Times New Roman" w:cs="Times New Roman"/>
          <w:sz w:val="24"/>
          <w:szCs w:val="24"/>
        </w:rPr>
        <w:t>Однако суды при рассмотрении дела истолковали оспариваемые положения законов так, что мнимость пожертвования является случаем невозможности использования имущества ликвидируемой общественной организации. Таким образом придали обстоятельству, не предусмотренному законом, статус юридически значимого факта уже после свершившихся правоотношений.</w:t>
      </w:r>
      <w:r w:rsidR="00667F79" w:rsidRPr="004E5E5D">
        <w:rPr>
          <w:rFonts w:ascii="Times New Roman" w:eastAsia="Times New Roman" w:hAnsi="Times New Roman" w:cs="Times New Roman"/>
          <w:sz w:val="24"/>
          <w:szCs w:val="24"/>
          <w:lang w:val="ru-RU"/>
        </w:rPr>
        <w:t xml:space="preserve"> </w:t>
      </w:r>
      <w:r w:rsidRPr="004E5E5D">
        <w:rPr>
          <w:rFonts w:ascii="Times New Roman" w:eastAsia="Times New Roman" w:hAnsi="Times New Roman" w:cs="Times New Roman"/>
          <w:sz w:val="24"/>
          <w:szCs w:val="24"/>
        </w:rPr>
        <w:t>Тем самым было нарушен принцип охраны частной собственности законом (часть 1 статьи 35 Конституции), допущено произвольное вмешательство в свободу собственника распоряжаться своим имуществом (часть 2 статьи 35 Конституции).</w:t>
      </w:r>
    </w:p>
    <w:p w14:paraId="6FC2E386" w14:textId="77777777" w:rsidR="00411734" w:rsidRPr="00741658" w:rsidRDefault="00411734">
      <w:pPr>
        <w:pStyle w:val="2"/>
        <w:keepNext w:val="0"/>
        <w:keepLines w:val="0"/>
        <w:spacing w:before="0" w:line="240" w:lineRule="auto"/>
        <w:ind w:firstLine="566"/>
        <w:jc w:val="both"/>
        <w:rPr>
          <w:rFonts w:ascii="Times New Roman" w:eastAsia="Times New Roman" w:hAnsi="Times New Roman" w:cs="Times New Roman"/>
          <w:b/>
          <w:sz w:val="24"/>
          <w:szCs w:val="24"/>
        </w:rPr>
      </w:pPr>
      <w:bookmarkStart w:id="13" w:name="_567xrtt094mz" w:colFirst="0" w:colLast="0"/>
      <w:bookmarkEnd w:id="13"/>
    </w:p>
    <w:p w14:paraId="229F7A93" w14:textId="35EC34B5" w:rsidR="00411734" w:rsidRPr="00667F79" w:rsidRDefault="00667F79" w:rsidP="00667F79">
      <w:pPr>
        <w:pStyle w:val="2"/>
      </w:pPr>
      <w:bookmarkStart w:id="14" w:name="_cylwecb19j6e" w:colFirst="0" w:colLast="0"/>
      <w:bookmarkEnd w:id="14"/>
      <w:r>
        <w:rPr>
          <w:lang w:val="ru-RU"/>
        </w:rPr>
        <w:lastRenderedPageBreak/>
        <w:t>3. О</w:t>
      </w:r>
      <w:r w:rsidR="00D37B7D" w:rsidRPr="00667F79">
        <w:t xml:space="preserve">спариваемые законоположения (ст. 20 ФЗ </w:t>
      </w:r>
      <w:proofErr w:type="spellStart"/>
      <w:r w:rsidR="00D37B7D" w:rsidRPr="00667F79">
        <w:t>ФЗ</w:t>
      </w:r>
      <w:proofErr w:type="spellEnd"/>
      <w:r w:rsidR="00D37B7D" w:rsidRPr="00667F79">
        <w:t xml:space="preserve"> «Об НКО» и ст. 26 ФЗ «Об общественных объединениях») не обеспечивают ясность и определённость при разрешении вопроса о применимом законе к имуществу ликвидированного общественного объединения </w:t>
      </w:r>
    </w:p>
    <w:p w14:paraId="03CB99C6" w14:textId="1EB2C3AC" w:rsidR="004E5E5D" w:rsidRPr="004E5E5D" w:rsidRDefault="00D37B7D" w:rsidP="00F96FCE">
      <w:pPr>
        <w:pStyle w:val="2"/>
        <w:keepNext w:val="0"/>
        <w:keepLines w:val="0"/>
        <w:numPr>
          <w:ilvl w:val="0"/>
          <w:numId w:val="4"/>
        </w:numPr>
        <w:spacing w:before="0" w:line="240" w:lineRule="auto"/>
        <w:ind w:left="0" w:firstLine="0"/>
        <w:jc w:val="both"/>
        <w:rPr>
          <w:rFonts w:ascii="Times New Roman" w:eastAsia="Times New Roman" w:hAnsi="Times New Roman" w:cs="Times New Roman"/>
          <w:sz w:val="24"/>
          <w:szCs w:val="24"/>
        </w:rPr>
      </w:pPr>
      <w:bookmarkStart w:id="15" w:name="_h0jy2mpnz33n" w:colFirst="0" w:colLast="0"/>
      <w:bookmarkEnd w:id="15"/>
      <w:r w:rsidRPr="004E5E5D">
        <w:rPr>
          <w:rFonts w:ascii="Times New Roman" w:eastAsia="Times New Roman" w:hAnsi="Times New Roman" w:cs="Times New Roman"/>
          <w:sz w:val="24"/>
          <w:szCs w:val="24"/>
        </w:rPr>
        <w:t xml:space="preserve">Как следует из статей 74, 96 и 97 ФКЗ </w:t>
      </w:r>
      <w:r w:rsidR="006273DC" w:rsidRPr="004E5E5D">
        <w:rPr>
          <w:rFonts w:ascii="Times New Roman" w:eastAsia="Times New Roman" w:hAnsi="Times New Roman" w:cs="Times New Roman"/>
          <w:sz w:val="24"/>
          <w:szCs w:val="24"/>
        </w:rPr>
        <w:t>«</w:t>
      </w:r>
      <w:r w:rsidRPr="004E5E5D">
        <w:rPr>
          <w:rFonts w:ascii="Times New Roman" w:eastAsia="Times New Roman" w:hAnsi="Times New Roman" w:cs="Times New Roman"/>
          <w:sz w:val="24"/>
          <w:szCs w:val="24"/>
        </w:rPr>
        <w:t>О Конституционном Суде</w:t>
      </w:r>
      <w:r w:rsidR="006273DC" w:rsidRPr="004E5E5D">
        <w:rPr>
          <w:rFonts w:ascii="Times New Roman" w:eastAsia="Times New Roman" w:hAnsi="Times New Roman" w:cs="Times New Roman"/>
          <w:sz w:val="24"/>
          <w:szCs w:val="24"/>
        </w:rPr>
        <w:t>»</w:t>
      </w:r>
      <w:r w:rsidRPr="004E5E5D">
        <w:rPr>
          <w:rFonts w:ascii="Times New Roman" w:eastAsia="Times New Roman" w:hAnsi="Times New Roman" w:cs="Times New Roman"/>
          <w:sz w:val="24"/>
          <w:szCs w:val="24"/>
        </w:rPr>
        <w:t xml:space="preserve">, Конституционный </w:t>
      </w:r>
      <w:r w:rsidR="004E5E5D" w:rsidRPr="004E5E5D">
        <w:rPr>
          <w:rFonts w:ascii="Times New Roman" w:eastAsia="Times New Roman" w:hAnsi="Times New Roman" w:cs="Times New Roman"/>
          <w:sz w:val="24"/>
          <w:szCs w:val="24"/>
          <w:lang w:val="ru-RU"/>
        </w:rPr>
        <w:t>С</w:t>
      </w:r>
      <w:r w:rsidRPr="004E5E5D">
        <w:rPr>
          <w:rFonts w:ascii="Times New Roman" w:eastAsia="Times New Roman" w:hAnsi="Times New Roman" w:cs="Times New Roman"/>
          <w:sz w:val="24"/>
          <w:szCs w:val="24"/>
        </w:rPr>
        <w:t>уд проверяет конституционность норм в том числе исходя</w:t>
      </w:r>
      <w:r w:rsidR="00EE088D">
        <w:rPr>
          <w:rFonts w:ascii="Times New Roman" w:eastAsia="Times New Roman" w:hAnsi="Times New Roman" w:cs="Times New Roman"/>
          <w:sz w:val="24"/>
          <w:szCs w:val="24"/>
        </w:rPr>
        <w:t xml:space="preserve"> </w:t>
      </w:r>
      <w:r w:rsidRPr="004E5E5D">
        <w:rPr>
          <w:rFonts w:ascii="Times New Roman" w:eastAsia="Times New Roman" w:hAnsi="Times New Roman" w:cs="Times New Roman"/>
          <w:sz w:val="24"/>
          <w:szCs w:val="24"/>
        </w:rPr>
        <w:t>из их места в системе правовых норм (Постановление от 11 апреля 2024 года № 17-П).</w:t>
      </w:r>
      <w:bookmarkStart w:id="16" w:name="_c6cynk9nooes" w:colFirst="0" w:colLast="0"/>
      <w:bookmarkEnd w:id="16"/>
      <w:r w:rsidR="004E5E5D" w:rsidRPr="004E5E5D">
        <w:rPr>
          <w:rFonts w:ascii="Times New Roman" w:eastAsia="Times New Roman" w:hAnsi="Times New Roman" w:cs="Times New Roman"/>
          <w:sz w:val="24"/>
          <w:szCs w:val="24"/>
          <w:lang w:val="ru-RU"/>
        </w:rPr>
        <w:t xml:space="preserve"> </w:t>
      </w:r>
      <w:r w:rsidRPr="004E5E5D">
        <w:rPr>
          <w:rFonts w:ascii="Times New Roman" w:eastAsia="Times New Roman" w:hAnsi="Times New Roman" w:cs="Times New Roman"/>
          <w:sz w:val="24"/>
          <w:szCs w:val="24"/>
        </w:rPr>
        <w:t xml:space="preserve">Податели жалобы настаивают, что в силу регистрации Международного Мемориала в форме общественной организации, должны применяться специальные нормы, регулирующие </w:t>
      </w:r>
      <w:proofErr w:type="spellStart"/>
      <w:r w:rsidRPr="004E5E5D">
        <w:rPr>
          <w:rFonts w:ascii="Times New Roman" w:eastAsia="Times New Roman" w:hAnsi="Times New Roman" w:cs="Times New Roman"/>
          <w:sz w:val="24"/>
          <w:szCs w:val="24"/>
        </w:rPr>
        <w:t>расп</w:t>
      </w:r>
      <w:r w:rsidR="00667F79" w:rsidRPr="004E5E5D">
        <w:rPr>
          <w:rFonts w:ascii="Times New Roman" w:eastAsia="Times New Roman" w:hAnsi="Times New Roman" w:cs="Times New Roman"/>
          <w:sz w:val="24"/>
          <w:szCs w:val="24"/>
          <w:lang w:val="ru-RU"/>
        </w:rPr>
        <w:t>оряжение</w:t>
      </w:r>
      <w:proofErr w:type="spellEnd"/>
      <w:r w:rsidRPr="004E5E5D">
        <w:rPr>
          <w:rFonts w:ascii="Times New Roman" w:eastAsia="Times New Roman" w:hAnsi="Times New Roman" w:cs="Times New Roman"/>
          <w:sz w:val="24"/>
          <w:szCs w:val="24"/>
        </w:rPr>
        <w:t xml:space="preserve"> имуществ</w:t>
      </w:r>
      <w:r w:rsidR="00667F79" w:rsidRPr="004E5E5D">
        <w:rPr>
          <w:rFonts w:ascii="Times New Roman" w:eastAsia="Times New Roman" w:hAnsi="Times New Roman" w:cs="Times New Roman"/>
          <w:sz w:val="24"/>
          <w:szCs w:val="24"/>
          <w:lang w:val="ru-RU"/>
        </w:rPr>
        <w:t xml:space="preserve">ом </w:t>
      </w:r>
      <w:r w:rsidRPr="004E5E5D">
        <w:rPr>
          <w:rFonts w:ascii="Times New Roman" w:eastAsia="Times New Roman" w:hAnsi="Times New Roman" w:cs="Times New Roman"/>
          <w:sz w:val="24"/>
          <w:szCs w:val="24"/>
        </w:rPr>
        <w:t xml:space="preserve">ликвидированной общественной организации (статья 26 ФЗ «Об общественных объединениях»), а не общие нормы о </w:t>
      </w:r>
      <w:r w:rsidR="00667F79" w:rsidRPr="004E5E5D">
        <w:rPr>
          <w:rFonts w:ascii="Times New Roman" w:eastAsia="Times New Roman" w:hAnsi="Times New Roman" w:cs="Times New Roman"/>
          <w:sz w:val="24"/>
          <w:szCs w:val="24"/>
          <w:lang w:val="ru-RU"/>
        </w:rPr>
        <w:t xml:space="preserve">распоряжении </w:t>
      </w:r>
      <w:r w:rsidRPr="004E5E5D">
        <w:rPr>
          <w:rFonts w:ascii="Times New Roman" w:eastAsia="Times New Roman" w:hAnsi="Times New Roman" w:cs="Times New Roman"/>
          <w:sz w:val="24"/>
          <w:szCs w:val="24"/>
        </w:rPr>
        <w:t>имуществ</w:t>
      </w:r>
      <w:r w:rsidR="00667F79" w:rsidRPr="004E5E5D">
        <w:rPr>
          <w:rFonts w:ascii="Times New Roman" w:eastAsia="Times New Roman" w:hAnsi="Times New Roman" w:cs="Times New Roman"/>
          <w:sz w:val="24"/>
          <w:szCs w:val="24"/>
          <w:lang w:val="ru-RU"/>
        </w:rPr>
        <w:t>ом</w:t>
      </w:r>
      <w:r w:rsidRPr="004E5E5D">
        <w:rPr>
          <w:rFonts w:ascii="Times New Roman" w:eastAsia="Times New Roman" w:hAnsi="Times New Roman" w:cs="Times New Roman"/>
          <w:sz w:val="24"/>
          <w:szCs w:val="24"/>
        </w:rPr>
        <w:t xml:space="preserve"> ликвидированной НКО.</w:t>
      </w:r>
      <w:bookmarkStart w:id="17" w:name="_joyidyvspfbd" w:colFirst="0" w:colLast="0"/>
      <w:bookmarkEnd w:id="17"/>
      <w:r w:rsidR="004E5E5D">
        <w:rPr>
          <w:rFonts w:ascii="Times New Roman" w:eastAsia="Times New Roman" w:hAnsi="Times New Roman" w:cs="Times New Roman"/>
          <w:sz w:val="24"/>
          <w:szCs w:val="24"/>
          <w:lang w:val="ru-RU"/>
        </w:rPr>
        <w:t xml:space="preserve"> </w:t>
      </w:r>
      <w:r w:rsidRPr="004E5E5D">
        <w:rPr>
          <w:rFonts w:ascii="Times New Roman" w:eastAsia="Times New Roman" w:hAnsi="Times New Roman" w:cs="Times New Roman"/>
          <w:sz w:val="24"/>
          <w:szCs w:val="24"/>
        </w:rPr>
        <w:t xml:space="preserve">Однако, по смыслу, придаваемому толкованием, в том числе в решениях по конкретному делу, к распределению имущества ликвидированной общественной организации применяются общие нормы ФЗ </w:t>
      </w:r>
      <w:r w:rsidR="00B46801" w:rsidRPr="004E5E5D">
        <w:rPr>
          <w:rFonts w:ascii="Times New Roman" w:eastAsia="Times New Roman" w:hAnsi="Times New Roman" w:cs="Times New Roman"/>
          <w:sz w:val="24"/>
          <w:szCs w:val="24"/>
          <w:lang w:val="ru-RU"/>
        </w:rPr>
        <w:t>«О</w:t>
      </w:r>
      <w:r w:rsidRPr="004E5E5D">
        <w:rPr>
          <w:rFonts w:ascii="Times New Roman" w:eastAsia="Times New Roman" w:hAnsi="Times New Roman" w:cs="Times New Roman"/>
          <w:sz w:val="24"/>
          <w:szCs w:val="24"/>
        </w:rPr>
        <w:t>б НКО</w:t>
      </w:r>
      <w:r w:rsidR="00B46801" w:rsidRPr="004E5E5D">
        <w:rPr>
          <w:rFonts w:ascii="Times New Roman" w:eastAsia="Times New Roman" w:hAnsi="Times New Roman" w:cs="Times New Roman"/>
          <w:sz w:val="24"/>
          <w:szCs w:val="24"/>
          <w:lang w:val="ru-RU"/>
        </w:rPr>
        <w:t>»</w:t>
      </w:r>
      <w:r w:rsidRPr="004E5E5D">
        <w:rPr>
          <w:rFonts w:ascii="Times New Roman" w:eastAsia="Times New Roman" w:hAnsi="Times New Roman" w:cs="Times New Roman"/>
          <w:sz w:val="24"/>
          <w:szCs w:val="24"/>
        </w:rPr>
        <w:t xml:space="preserve"> в обход специальных норм ФЗ </w:t>
      </w:r>
      <w:r w:rsidR="00B46801" w:rsidRPr="004E5E5D">
        <w:rPr>
          <w:rFonts w:ascii="Times New Roman" w:eastAsia="Times New Roman" w:hAnsi="Times New Roman" w:cs="Times New Roman"/>
          <w:sz w:val="24"/>
          <w:szCs w:val="24"/>
          <w:lang w:val="ru-RU"/>
        </w:rPr>
        <w:t>«О</w:t>
      </w:r>
      <w:r w:rsidRPr="004E5E5D">
        <w:rPr>
          <w:rFonts w:ascii="Times New Roman" w:eastAsia="Times New Roman" w:hAnsi="Times New Roman" w:cs="Times New Roman"/>
          <w:sz w:val="24"/>
          <w:szCs w:val="24"/>
        </w:rPr>
        <w:t>б общественных объединениях</w:t>
      </w:r>
      <w:r w:rsidR="00B46801" w:rsidRPr="004E5E5D">
        <w:rPr>
          <w:rFonts w:ascii="Times New Roman" w:eastAsia="Times New Roman" w:hAnsi="Times New Roman" w:cs="Times New Roman"/>
          <w:sz w:val="24"/>
          <w:szCs w:val="24"/>
          <w:lang w:val="ru-RU"/>
        </w:rPr>
        <w:t>»</w:t>
      </w:r>
      <w:r w:rsidRPr="004E5E5D">
        <w:rPr>
          <w:rFonts w:ascii="Times New Roman" w:eastAsia="Times New Roman" w:hAnsi="Times New Roman" w:cs="Times New Roman"/>
          <w:sz w:val="24"/>
          <w:szCs w:val="24"/>
        </w:rPr>
        <w:t>.</w:t>
      </w:r>
    </w:p>
    <w:p w14:paraId="2071C890" w14:textId="77777777" w:rsidR="004E5E5D" w:rsidRPr="004E5E5D" w:rsidRDefault="00D37B7D" w:rsidP="00F96FCE">
      <w:pPr>
        <w:pStyle w:val="2"/>
        <w:keepNext w:val="0"/>
        <w:keepLines w:val="0"/>
        <w:numPr>
          <w:ilvl w:val="0"/>
          <w:numId w:val="4"/>
        </w:numPr>
        <w:spacing w:before="0" w:line="240" w:lineRule="auto"/>
        <w:ind w:left="0" w:firstLine="0"/>
        <w:jc w:val="both"/>
        <w:rPr>
          <w:rFonts w:ascii="Times New Roman" w:eastAsia="Times New Roman" w:hAnsi="Times New Roman" w:cs="Times New Roman"/>
          <w:sz w:val="24"/>
          <w:szCs w:val="24"/>
        </w:rPr>
      </w:pPr>
      <w:r w:rsidRPr="004E5E5D">
        <w:rPr>
          <w:rFonts w:ascii="Times New Roman" w:eastAsia="Times New Roman" w:hAnsi="Times New Roman" w:cs="Times New Roman"/>
          <w:sz w:val="24"/>
          <w:szCs w:val="24"/>
        </w:rPr>
        <w:t xml:space="preserve">Согласно пункту 1 статьи 20 ФЗ </w:t>
      </w:r>
      <w:r w:rsidR="00B46801" w:rsidRPr="004E5E5D">
        <w:rPr>
          <w:rFonts w:ascii="Times New Roman" w:eastAsia="Times New Roman" w:hAnsi="Times New Roman" w:cs="Times New Roman"/>
          <w:sz w:val="24"/>
          <w:szCs w:val="24"/>
          <w:lang w:val="ru-RU"/>
        </w:rPr>
        <w:t>«О</w:t>
      </w:r>
      <w:r w:rsidRPr="004E5E5D">
        <w:rPr>
          <w:rFonts w:ascii="Times New Roman" w:eastAsia="Times New Roman" w:hAnsi="Times New Roman" w:cs="Times New Roman"/>
          <w:sz w:val="24"/>
          <w:szCs w:val="24"/>
        </w:rPr>
        <w:t>б НКО</w:t>
      </w:r>
      <w:r w:rsidR="00B46801" w:rsidRPr="004E5E5D">
        <w:rPr>
          <w:rFonts w:ascii="Times New Roman" w:eastAsia="Times New Roman" w:hAnsi="Times New Roman" w:cs="Times New Roman"/>
          <w:sz w:val="24"/>
          <w:szCs w:val="24"/>
          <w:lang w:val="ru-RU"/>
        </w:rPr>
        <w:t>»</w:t>
      </w:r>
      <w:r w:rsidRPr="004E5E5D">
        <w:rPr>
          <w:rFonts w:ascii="Times New Roman" w:eastAsia="Times New Roman" w:hAnsi="Times New Roman" w:cs="Times New Roman"/>
          <w:sz w:val="24"/>
          <w:szCs w:val="24"/>
        </w:rPr>
        <w:t xml:space="preserve">, при ликвидации НКО имущество сначала направляется на цели, в интересах которых была создана НКО. И только если имущество ликвидированной организации нельзя использовать в соответствии с её учредительными документами, оно обращается в доход государства. Ст. 26 ФЗ </w:t>
      </w:r>
      <w:r w:rsidR="00B46801" w:rsidRPr="004E5E5D">
        <w:rPr>
          <w:rFonts w:ascii="Times New Roman" w:eastAsia="Times New Roman" w:hAnsi="Times New Roman" w:cs="Times New Roman"/>
          <w:sz w:val="24"/>
          <w:szCs w:val="24"/>
          <w:lang w:val="ru-RU"/>
        </w:rPr>
        <w:t>«О</w:t>
      </w:r>
      <w:r w:rsidRPr="004E5E5D">
        <w:rPr>
          <w:rFonts w:ascii="Times New Roman" w:eastAsia="Times New Roman" w:hAnsi="Times New Roman" w:cs="Times New Roman"/>
          <w:sz w:val="24"/>
          <w:szCs w:val="24"/>
        </w:rPr>
        <w:t>б общественных объединениях</w:t>
      </w:r>
      <w:r w:rsidR="00B46801" w:rsidRPr="004E5E5D">
        <w:rPr>
          <w:rFonts w:ascii="Times New Roman" w:eastAsia="Times New Roman" w:hAnsi="Times New Roman" w:cs="Times New Roman"/>
          <w:sz w:val="24"/>
          <w:szCs w:val="24"/>
          <w:lang w:val="ru-RU"/>
        </w:rPr>
        <w:t>»</w:t>
      </w:r>
      <w:r w:rsidRPr="004E5E5D">
        <w:rPr>
          <w:rFonts w:ascii="Times New Roman" w:eastAsia="Times New Roman" w:hAnsi="Times New Roman" w:cs="Times New Roman"/>
          <w:sz w:val="24"/>
          <w:szCs w:val="24"/>
        </w:rPr>
        <w:t xml:space="preserve"> вообще не упоминает государство в качестве возможного получателя имущества. Согласно данной стать</w:t>
      </w:r>
      <w:r w:rsidR="001E20C4" w:rsidRPr="004E5E5D">
        <w:rPr>
          <w:rFonts w:ascii="Times New Roman" w:eastAsia="Times New Roman" w:hAnsi="Times New Roman" w:cs="Times New Roman"/>
          <w:sz w:val="24"/>
          <w:szCs w:val="24"/>
          <w:lang w:val="ru-RU"/>
        </w:rPr>
        <w:t>е,</w:t>
      </w:r>
      <w:r w:rsidRPr="004E5E5D">
        <w:rPr>
          <w:rFonts w:ascii="Times New Roman" w:eastAsia="Times New Roman" w:hAnsi="Times New Roman" w:cs="Times New Roman"/>
          <w:sz w:val="24"/>
          <w:szCs w:val="24"/>
        </w:rPr>
        <w:t xml:space="preserve"> если имущество не может быть направлено на уставные цели, судьбу имущества решает суд.</w:t>
      </w:r>
    </w:p>
    <w:p w14:paraId="7AB1971A" w14:textId="77777777" w:rsidR="004E5E5D" w:rsidRPr="004E5E5D" w:rsidRDefault="00D37B7D" w:rsidP="00F96FCE">
      <w:pPr>
        <w:pStyle w:val="2"/>
        <w:keepNext w:val="0"/>
        <w:keepLines w:val="0"/>
        <w:numPr>
          <w:ilvl w:val="0"/>
          <w:numId w:val="4"/>
        </w:numPr>
        <w:spacing w:before="0" w:line="240" w:lineRule="auto"/>
        <w:ind w:left="0" w:firstLine="0"/>
        <w:jc w:val="both"/>
        <w:rPr>
          <w:rFonts w:ascii="Times New Roman" w:eastAsia="Times New Roman" w:hAnsi="Times New Roman" w:cs="Times New Roman"/>
          <w:sz w:val="24"/>
          <w:szCs w:val="24"/>
        </w:rPr>
      </w:pPr>
      <w:r w:rsidRPr="004E5E5D">
        <w:rPr>
          <w:rFonts w:ascii="Times New Roman" w:eastAsia="Times New Roman" w:hAnsi="Times New Roman" w:cs="Times New Roman"/>
          <w:sz w:val="24"/>
          <w:szCs w:val="24"/>
        </w:rPr>
        <w:t xml:space="preserve">Так как Международный Мемориал и НИПЦ «Мемориал» - некоммерческие организации, созданные в форме общественных организаций, то ФЗ </w:t>
      </w:r>
      <w:r w:rsidR="00B46801" w:rsidRPr="004E5E5D">
        <w:rPr>
          <w:rFonts w:ascii="Times New Roman" w:eastAsia="Times New Roman" w:hAnsi="Times New Roman" w:cs="Times New Roman"/>
          <w:sz w:val="24"/>
          <w:szCs w:val="24"/>
          <w:lang w:val="ru-RU"/>
        </w:rPr>
        <w:t>«О</w:t>
      </w:r>
      <w:r w:rsidRPr="004E5E5D">
        <w:rPr>
          <w:rFonts w:ascii="Times New Roman" w:eastAsia="Times New Roman" w:hAnsi="Times New Roman" w:cs="Times New Roman"/>
          <w:sz w:val="24"/>
          <w:szCs w:val="24"/>
        </w:rPr>
        <w:t>б общественных объединениях</w:t>
      </w:r>
      <w:r w:rsidR="00B46801" w:rsidRPr="004E5E5D">
        <w:rPr>
          <w:rFonts w:ascii="Times New Roman" w:eastAsia="Times New Roman" w:hAnsi="Times New Roman" w:cs="Times New Roman"/>
          <w:sz w:val="24"/>
          <w:szCs w:val="24"/>
          <w:lang w:val="ru-RU"/>
        </w:rPr>
        <w:t>»</w:t>
      </w:r>
      <w:r w:rsidRPr="004E5E5D">
        <w:rPr>
          <w:rFonts w:ascii="Times New Roman" w:eastAsia="Times New Roman" w:hAnsi="Times New Roman" w:cs="Times New Roman"/>
          <w:sz w:val="24"/>
          <w:szCs w:val="24"/>
        </w:rPr>
        <w:t xml:space="preserve"> является специальным законом. В силу правил конкуренции общего и специального закона, надлежит применять именно специальный закон, то есть ФЗ «Об общественных объединениях». Однако по смыслу, придаваемом правоприменительной практикой, применимым законом при распределении имущества ликвидированной общественной организации является ФЗ </w:t>
      </w:r>
      <w:r w:rsidR="00B46801" w:rsidRPr="004E5E5D">
        <w:rPr>
          <w:rFonts w:ascii="Times New Roman" w:eastAsia="Times New Roman" w:hAnsi="Times New Roman" w:cs="Times New Roman"/>
          <w:sz w:val="24"/>
          <w:szCs w:val="24"/>
          <w:lang w:val="ru-RU"/>
        </w:rPr>
        <w:t>«О</w:t>
      </w:r>
      <w:r w:rsidRPr="004E5E5D">
        <w:rPr>
          <w:rFonts w:ascii="Times New Roman" w:eastAsia="Times New Roman" w:hAnsi="Times New Roman" w:cs="Times New Roman"/>
          <w:sz w:val="24"/>
          <w:szCs w:val="24"/>
        </w:rPr>
        <w:t>б НКО</w:t>
      </w:r>
      <w:r w:rsidR="00B46801" w:rsidRPr="004E5E5D">
        <w:rPr>
          <w:rFonts w:ascii="Times New Roman" w:eastAsia="Times New Roman" w:hAnsi="Times New Roman" w:cs="Times New Roman"/>
          <w:sz w:val="24"/>
          <w:szCs w:val="24"/>
          <w:lang w:val="ru-RU"/>
        </w:rPr>
        <w:t>»</w:t>
      </w:r>
      <w:r w:rsidRPr="004E5E5D">
        <w:rPr>
          <w:rFonts w:ascii="Times New Roman" w:eastAsia="Times New Roman" w:hAnsi="Times New Roman" w:cs="Times New Roman"/>
          <w:sz w:val="24"/>
          <w:szCs w:val="24"/>
        </w:rPr>
        <w:t>.</w:t>
      </w:r>
    </w:p>
    <w:p w14:paraId="4D4D720F" w14:textId="77777777" w:rsidR="004E5E5D" w:rsidRPr="004E5E5D" w:rsidRDefault="00D37B7D" w:rsidP="00F96FCE">
      <w:pPr>
        <w:pStyle w:val="2"/>
        <w:keepNext w:val="0"/>
        <w:keepLines w:val="0"/>
        <w:numPr>
          <w:ilvl w:val="0"/>
          <w:numId w:val="4"/>
        </w:numPr>
        <w:spacing w:before="0" w:line="240" w:lineRule="auto"/>
        <w:ind w:left="0" w:firstLine="0"/>
        <w:jc w:val="both"/>
        <w:rPr>
          <w:rFonts w:ascii="Times New Roman" w:eastAsia="Times New Roman" w:hAnsi="Times New Roman" w:cs="Times New Roman"/>
          <w:sz w:val="24"/>
          <w:szCs w:val="24"/>
        </w:rPr>
      </w:pPr>
      <w:r w:rsidRPr="004E5E5D">
        <w:rPr>
          <w:rFonts w:ascii="Times New Roman" w:eastAsia="Times New Roman" w:hAnsi="Times New Roman" w:cs="Times New Roman"/>
          <w:sz w:val="24"/>
          <w:szCs w:val="24"/>
        </w:rPr>
        <w:t>Так как в специальной норме государство вообще не поименовано в качестве получателя имущества, суд не мог бы автоматически присудить помещение и деньги государству при признании сделок ничтожными. Потребовалось бы отдельное судебной разбирательство для определения судьбы имущества, в рамках которого работники и иные кредиторы могли бы заявить свое требование.</w:t>
      </w:r>
    </w:p>
    <w:p w14:paraId="13008545" w14:textId="0DEF4FEA" w:rsidR="004E5E5D" w:rsidRPr="004E5E5D" w:rsidRDefault="00D37B7D" w:rsidP="00F96FCE">
      <w:pPr>
        <w:pStyle w:val="2"/>
        <w:keepNext w:val="0"/>
        <w:keepLines w:val="0"/>
        <w:numPr>
          <w:ilvl w:val="0"/>
          <w:numId w:val="4"/>
        </w:numPr>
        <w:spacing w:before="0" w:line="240" w:lineRule="auto"/>
        <w:ind w:left="0" w:firstLine="0"/>
        <w:jc w:val="both"/>
        <w:rPr>
          <w:rFonts w:ascii="Times New Roman" w:eastAsia="Times New Roman" w:hAnsi="Times New Roman" w:cs="Times New Roman"/>
          <w:sz w:val="24"/>
          <w:szCs w:val="24"/>
        </w:rPr>
      </w:pPr>
      <w:r w:rsidRPr="004E5E5D">
        <w:rPr>
          <w:rFonts w:ascii="Times New Roman" w:eastAsia="Times New Roman" w:hAnsi="Times New Roman" w:cs="Times New Roman"/>
          <w:sz w:val="24"/>
          <w:szCs w:val="24"/>
        </w:rPr>
        <w:t xml:space="preserve">Конституционный </w:t>
      </w:r>
      <w:r w:rsidR="004E5E5D">
        <w:rPr>
          <w:rFonts w:ascii="Times New Roman" w:eastAsia="Times New Roman" w:hAnsi="Times New Roman" w:cs="Times New Roman"/>
          <w:sz w:val="24"/>
          <w:szCs w:val="24"/>
          <w:lang w:val="ru-RU"/>
        </w:rPr>
        <w:t>С</w:t>
      </w:r>
      <w:r w:rsidRPr="004E5E5D">
        <w:rPr>
          <w:rFonts w:ascii="Times New Roman" w:eastAsia="Times New Roman" w:hAnsi="Times New Roman" w:cs="Times New Roman"/>
          <w:sz w:val="24"/>
          <w:szCs w:val="24"/>
        </w:rPr>
        <w:t xml:space="preserve">уд не раз говорил о том, что </w:t>
      </w:r>
      <w:r w:rsidRPr="004E5E5D">
        <w:rPr>
          <w:rFonts w:ascii="Times New Roman" w:eastAsia="Times New Roman" w:hAnsi="Times New Roman" w:cs="Times New Roman"/>
          <w:color w:val="22272F"/>
          <w:sz w:val="24"/>
          <w:szCs w:val="24"/>
          <w:highlight w:val="white"/>
        </w:rPr>
        <w:t>при осуществлении правового регулирования отношений собственности федеральному законодателю, действующему в рамках предоставленных ему статьей 71 (</w:t>
      </w:r>
      <w:r w:rsidRPr="004E5E5D">
        <w:rPr>
          <w:rFonts w:ascii="Times New Roman" w:eastAsia="Times New Roman" w:hAnsi="Times New Roman" w:cs="Times New Roman"/>
          <w:sz w:val="24"/>
          <w:szCs w:val="24"/>
          <w:highlight w:val="white"/>
        </w:rPr>
        <w:t>пункты "в"</w:t>
      </w:r>
      <w:r w:rsidRPr="004E5E5D">
        <w:rPr>
          <w:rFonts w:ascii="Times New Roman" w:eastAsia="Times New Roman" w:hAnsi="Times New Roman" w:cs="Times New Roman"/>
          <w:color w:val="22272F"/>
          <w:sz w:val="24"/>
          <w:szCs w:val="24"/>
          <w:highlight w:val="white"/>
        </w:rPr>
        <w:t>, "о") Конституции Российской Федерации дискреционных полномочий, надлежит руководствоваться фундаментальными принципами верховенства права, юридического равенства и справедливости, в силу которых …</w:t>
      </w:r>
      <w:r w:rsidR="00EE088D">
        <w:rPr>
          <w:rFonts w:ascii="Times New Roman" w:eastAsia="Times New Roman" w:hAnsi="Times New Roman" w:cs="Times New Roman"/>
          <w:color w:val="22272F"/>
          <w:sz w:val="24"/>
          <w:szCs w:val="24"/>
          <w:highlight w:val="white"/>
        </w:rPr>
        <w:t xml:space="preserve"> </w:t>
      </w:r>
      <w:r w:rsidRPr="004E5E5D">
        <w:rPr>
          <w:rFonts w:ascii="Times New Roman" w:eastAsia="Times New Roman" w:hAnsi="Times New Roman" w:cs="Times New Roman"/>
          <w:color w:val="22272F"/>
          <w:sz w:val="24"/>
          <w:szCs w:val="24"/>
          <w:highlight w:val="white"/>
        </w:rPr>
        <w:t xml:space="preserve">соответствующее правовое </w:t>
      </w:r>
      <w:r w:rsidRPr="004E5E5D">
        <w:rPr>
          <w:rFonts w:ascii="Times New Roman" w:eastAsia="Times New Roman" w:hAnsi="Times New Roman" w:cs="Times New Roman"/>
          <w:color w:val="22272F"/>
          <w:sz w:val="24"/>
          <w:szCs w:val="24"/>
        </w:rPr>
        <w:t>регулирование</w:t>
      </w:r>
      <w:r w:rsidR="001E20C4" w:rsidRPr="004E5E5D">
        <w:rPr>
          <w:rFonts w:ascii="Times New Roman" w:eastAsia="Times New Roman" w:hAnsi="Times New Roman" w:cs="Times New Roman"/>
          <w:color w:val="22272F"/>
          <w:sz w:val="24"/>
          <w:szCs w:val="24"/>
          <w:lang w:val="ru-RU"/>
        </w:rPr>
        <w:t xml:space="preserve"> долж</w:t>
      </w:r>
      <w:r w:rsidR="00667F79" w:rsidRPr="004E5E5D">
        <w:rPr>
          <w:rFonts w:ascii="Times New Roman" w:eastAsia="Times New Roman" w:hAnsi="Times New Roman" w:cs="Times New Roman"/>
          <w:color w:val="22272F"/>
          <w:sz w:val="24"/>
          <w:szCs w:val="24"/>
          <w:lang w:val="ru-RU"/>
        </w:rPr>
        <w:t>н</w:t>
      </w:r>
      <w:r w:rsidR="001E20C4" w:rsidRPr="004E5E5D">
        <w:rPr>
          <w:rFonts w:ascii="Times New Roman" w:eastAsia="Times New Roman" w:hAnsi="Times New Roman" w:cs="Times New Roman"/>
          <w:color w:val="22272F"/>
          <w:sz w:val="24"/>
          <w:szCs w:val="24"/>
          <w:lang w:val="ru-RU"/>
        </w:rPr>
        <w:t>о</w:t>
      </w:r>
      <w:r w:rsidR="00EE088D">
        <w:rPr>
          <w:rFonts w:ascii="Times New Roman" w:eastAsia="Times New Roman" w:hAnsi="Times New Roman" w:cs="Times New Roman"/>
          <w:color w:val="22272F"/>
          <w:sz w:val="24"/>
          <w:szCs w:val="24"/>
        </w:rPr>
        <w:t xml:space="preserve"> </w:t>
      </w:r>
      <w:r w:rsidRPr="004E5E5D">
        <w:rPr>
          <w:rFonts w:ascii="Times New Roman" w:eastAsia="Times New Roman" w:hAnsi="Times New Roman" w:cs="Times New Roman"/>
          <w:color w:val="22272F"/>
          <w:sz w:val="24"/>
          <w:szCs w:val="24"/>
        </w:rPr>
        <w:t xml:space="preserve">отвечать общеправовым требованиям </w:t>
      </w:r>
      <w:proofErr w:type="spellStart"/>
      <w:r w:rsidRPr="004E5E5D">
        <w:rPr>
          <w:rFonts w:ascii="Times New Roman" w:eastAsia="Times New Roman" w:hAnsi="Times New Roman" w:cs="Times New Roman"/>
          <w:color w:val="22272F"/>
          <w:sz w:val="24"/>
          <w:szCs w:val="24"/>
        </w:rPr>
        <w:t>определ</w:t>
      </w:r>
      <w:proofErr w:type="spellEnd"/>
      <w:r w:rsidR="00C84913">
        <w:rPr>
          <w:rFonts w:ascii="Times New Roman" w:eastAsia="Times New Roman" w:hAnsi="Times New Roman" w:cs="Times New Roman"/>
          <w:color w:val="22272F"/>
          <w:sz w:val="24"/>
          <w:szCs w:val="24"/>
          <w:lang w:val="ru-RU"/>
        </w:rPr>
        <w:t>ё</w:t>
      </w:r>
      <w:proofErr w:type="spellStart"/>
      <w:r w:rsidRPr="004E5E5D">
        <w:rPr>
          <w:rFonts w:ascii="Times New Roman" w:eastAsia="Times New Roman" w:hAnsi="Times New Roman" w:cs="Times New Roman"/>
          <w:color w:val="22272F"/>
          <w:sz w:val="24"/>
          <w:szCs w:val="24"/>
        </w:rPr>
        <w:t>нности</w:t>
      </w:r>
      <w:proofErr w:type="spellEnd"/>
      <w:r w:rsidRPr="004E5E5D">
        <w:rPr>
          <w:rFonts w:ascii="Times New Roman" w:eastAsia="Times New Roman" w:hAnsi="Times New Roman" w:cs="Times New Roman"/>
          <w:color w:val="22272F"/>
          <w:sz w:val="24"/>
          <w:szCs w:val="24"/>
        </w:rPr>
        <w:t xml:space="preserve">, ясности и непротиворечивости, притом что механизм его действия должен быть понятен субъектам </w:t>
      </w:r>
      <w:r w:rsidRPr="004E5E5D">
        <w:rPr>
          <w:rFonts w:ascii="Times New Roman" w:eastAsia="Times New Roman" w:hAnsi="Times New Roman" w:cs="Times New Roman"/>
          <w:color w:val="22272F"/>
          <w:sz w:val="24"/>
          <w:szCs w:val="24"/>
          <w:highlight w:val="white"/>
        </w:rPr>
        <w:t xml:space="preserve">правоотношений из содержания конкретного нормативного положения или системы находящихся в очевидной взаимосвязи нормативных положений (постановления Конституционного </w:t>
      </w:r>
      <w:r w:rsidRPr="004E5E5D">
        <w:rPr>
          <w:rFonts w:ascii="Times New Roman" w:eastAsia="Times New Roman" w:hAnsi="Times New Roman" w:cs="Times New Roman"/>
          <w:color w:val="22272F"/>
          <w:sz w:val="24"/>
          <w:szCs w:val="24"/>
          <w:highlight w:val="white"/>
        </w:rPr>
        <w:lastRenderedPageBreak/>
        <w:t xml:space="preserve">Суда Российской Федерации </w:t>
      </w:r>
      <w:r w:rsidRPr="004E5E5D">
        <w:rPr>
          <w:rFonts w:ascii="Times New Roman" w:eastAsia="Times New Roman" w:hAnsi="Times New Roman" w:cs="Times New Roman"/>
          <w:sz w:val="24"/>
          <w:szCs w:val="24"/>
          <w:highlight w:val="white"/>
        </w:rPr>
        <w:t>от 27 июня 2013 года № 15-П</w:t>
      </w:r>
      <w:r w:rsidRPr="004E5E5D">
        <w:rPr>
          <w:rFonts w:ascii="Times New Roman" w:eastAsia="Times New Roman" w:hAnsi="Times New Roman" w:cs="Times New Roman"/>
          <w:color w:val="22272F"/>
          <w:sz w:val="24"/>
          <w:szCs w:val="24"/>
          <w:highlight w:val="white"/>
        </w:rPr>
        <w:t xml:space="preserve">, </w:t>
      </w:r>
      <w:r w:rsidRPr="004E5E5D">
        <w:rPr>
          <w:rFonts w:ascii="Times New Roman" w:eastAsia="Times New Roman" w:hAnsi="Times New Roman" w:cs="Times New Roman"/>
          <w:sz w:val="24"/>
          <w:szCs w:val="24"/>
          <w:highlight w:val="white"/>
        </w:rPr>
        <w:t>от 23 декабря 2013 года № 29-П</w:t>
      </w:r>
      <w:r w:rsidRPr="004E5E5D">
        <w:rPr>
          <w:rFonts w:ascii="Times New Roman" w:eastAsia="Times New Roman" w:hAnsi="Times New Roman" w:cs="Times New Roman"/>
          <w:color w:val="22272F"/>
          <w:sz w:val="24"/>
          <w:szCs w:val="24"/>
          <w:highlight w:val="white"/>
        </w:rPr>
        <w:t xml:space="preserve">, </w:t>
      </w:r>
      <w:r w:rsidRPr="004E5E5D">
        <w:rPr>
          <w:rFonts w:ascii="Times New Roman" w:eastAsia="Times New Roman" w:hAnsi="Times New Roman" w:cs="Times New Roman"/>
          <w:sz w:val="24"/>
          <w:szCs w:val="24"/>
          <w:highlight w:val="white"/>
        </w:rPr>
        <w:t>от 22 апреля 2014 года № 12-П</w:t>
      </w:r>
      <w:r w:rsidRPr="004E5E5D">
        <w:rPr>
          <w:rFonts w:ascii="Times New Roman" w:eastAsia="Times New Roman" w:hAnsi="Times New Roman" w:cs="Times New Roman"/>
          <w:color w:val="22272F"/>
          <w:sz w:val="24"/>
          <w:szCs w:val="24"/>
          <w:highlight w:val="white"/>
        </w:rPr>
        <w:t xml:space="preserve"> и др.).</w:t>
      </w:r>
    </w:p>
    <w:p w14:paraId="33F45035" w14:textId="413593CA" w:rsidR="00411734" w:rsidRPr="004E5E5D" w:rsidRDefault="00D37B7D" w:rsidP="00F96FCE">
      <w:pPr>
        <w:pStyle w:val="2"/>
        <w:keepNext w:val="0"/>
        <w:keepLines w:val="0"/>
        <w:numPr>
          <w:ilvl w:val="0"/>
          <w:numId w:val="4"/>
        </w:numPr>
        <w:spacing w:before="0" w:line="240" w:lineRule="auto"/>
        <w:ind w:left="0" w:firstLine="0"/>
        <w:jc w:val="both"/>
        <w:rPr>
          <w:rFonts w:ascii="Times New Roman" w:eastAsia="Times New Roman" w:hAnsi="Times New Roman" w:cs="Times New Roman"/>
          <w:sz w:val="24"/>
          <w:szCs w:val="24"/>
        </w:rPr>
      </w:pPr>
      <w:r w:rsidRPr="004E5E5D">
        <w:rPr>
          <w:rFonts w:ascii="Times New Roman" w:eastAsia="Times New Roman" w:hAnsi="Times New Roman" w:cs="Times New Roman"/>
          <w:color w:val="22272F"/>
          <w:sz w:val="24"/>
          <w:szCs w:val="24"/>
          <w:highlight w:val="white"/>
        </w:rPr>
        <w:t xml:space="preserve">Следовательно, ситуация, когда </w:t>
      </w:r>
      <w:r w:rsidR="00667F79" w:rsidRPr="004E5E5D">
        <w:rPr>
          <w:rFonts w:ascii="Times New Roman" w:eastAsia="Times New Roman" w:hAnsi="Times New Roman" w:cs="Times New Roman"/>
          <w:color w:val="22272F"/>
          <w:sz w:val="24"/>
          <w:szCs w:val="24"/>
          <w:highlight w:val="white"/>
          <w:lang w:val="ru-RU"/>
        </w:rPr>
        <w:t xml:space="preserve">отсутствует </w:t>
      </w:r>
      <w:r w:rsidRPr="004E5E5D">
        <w:rPr>
          <w:rFonts w:ascii="Times New Roman" w:eastAsia="Times New Roman" w:hAnsi="Times New Roman" w:cs="Times New Roman"/>
          <w:color w:val="22272F"/>
          <w:sz w:val="24"/>
          <w:szCs w:val="24"/>
          <w:highlight w:val="white"/>
        </w:rPr>
        <w:t xml:space="preserve">ясность в том, какой закон надлежит применять к имуществу ликвидированной общественной организации, когда отсутствуют разъяснения по этому вопросу, не отвечает требованиям определённости правового регулирования. Эта неопределённость привела к применению в настоящем деле статьи 20 ФЗ </w:t>
      </w:r>
      <w:r w:rsidR="00B46801" w:rsidRPr="004E5E5D">
        <w:rPr>
          <w:rFonts w:ascii="Times New Roman" w:eastAsia="Times New Roman" w:hAnsi="Times New Roman" w:cs="Times New Roman"/>
          <w:color w:val="22272F"/>
          <w:sz w:val="24"/>
          <w:szCs w:val="24"/>
          <w:highlight w:val="white"/>
          <w:lang w:val="ru-RU"/>
        </w:rPr>
        <w:t>«О</w:t>
      </w:r>
      <w:r w:rsidRPr="004E5E5D">
        <w:rPr>
          <w:rFonts w:ascii="Times New Roman" w:eastAsia="Times New Roman" w:hAnsi="Times New Roman" w:cs="Times New Roman"/>
          <w:color w:val="22272F"/>
          <w:sz w:val="24"/>
          <w:szCs w:val="24"/>
          <w:highlight w:val="white"/>
        </w:rPr>
        <w:t>б НКО</w:t>
      </w:r>
      <w:r w:rsidR="00B46801" w:rsidRPr="004E5E5D">
        <w:rPr>
          <w:rFonts w:ascii="Times New Roman" w:eastAsia="Times New Roman" w:hAnsi="Times New Roman" w:cs="Times New Roman"/>
          <w:color w:val="22272F"/>
          <w:sz w:val="24"/>
          <w:szCs w:val="24"/>
          <w:highlight w:val="white"/>
          <w:lang w:val="ru-RU"/>
        </w:rPr>
        <w:t>»</w:t>
      </w:r>
      <w:r w:rsidRPr="004E5E5D">
        <w:rPr>
          <w:rFonts w:ascii="Times New Roman" w:eastAsia="Times New Roman" w:hAnsi="Times New Roman" w:cs="Times New Roman"/>
          <w:color w:val="22272F"/>
          <w:sz w:val="24"/>
          <w:szCs w:val="24"/>
          <w:highlight w:val="white"/>
        </w:rPr>
        <w:t xml:space="preserve"> в качестве специальной нормы</w:t>
      </w:r>
      <w:r w:rsidRPr="004E5E5D">
        <w:rPr>
          <w:rFonts w:ascii="Times New Roman" w:eastAsia="Times New Roman" w:hAnsi="Times New Roman" w:cs="Times New Roman"/>
          <w:color w:val="22272F"/>
          <w:sz w:val="24"/>
          <w:szCs w:val="24"/>
        </w:rPr>
        <w:t xml:space="preserve">, что </w:t>
      </w:r>
      <w:r w:rsidR="001E20C4" w:rsidRPr="004E5E5D">
        <w:rPr>
          <w:rFonts w:ascii="Times New Roman" w:eastAsia="Times New Roman" w:hAnsi="Times New Roman" w:cs="Times New Roman"/>
          <w:color w:val="22272F"/>
          <w:sz w:val="24"/>
          <w:szCs w:val="24"/>
          <w:lang w:val="ru-RU"/>
        </w:rPr>
        <w:t>обусловил</w:t>
      </w:r>
      <w:r w:rsidRPr="004E5E5D">
        <w:rPr>
          <w:rFonts w:ascii="Times New Roman" w:eastAsia="Times New Roman" w:hAnsi="Times New Roman" w:cs="Times New Roman"/>
          <w:color w:val="22272F"/>
          <w:sz w:val="24"/>
          <w:szCs w:val="24"/>
        </w:rPr>
        <w:t>о передач</w:t>
      </w:r>
      <w:r w:rsidR="001E20C4" w:rsidRPr="004E5E5D">
        <w:rPr>
          <w:rFonts w:ascii="Times New Roman" w:eastAsia="Times New Roman" w:hAnsi="Times New Roman" w:cs="Times New Roman"/>
          <w:color w:val="22272F"/>
          <w:sz w:val="24"/>
          <w:szCs w:val="24"/>
          <w:lang w:val="ru-RU"/>
        </w:rPr>
        <w:t>у</w:t>
      </w:r>
      <w:r w:rsidRPr="004E5E5D">
        <w:rPr>
          <w:rFonts w:ascii="Times New Roman" w:eastAsia="Times New Roman" w:hAnsi="Times New Roman" w:cs="Times New Roman"/>
          <w:color w:val="22272F"/>
          <w:sz w:val="24"/>
          <w:szCs w:val="24"/>
        </w:rPr>
        <w:t xml:space="preserve"> имущества государству при отсутствии такой возможности, предусмотренной ФЗ </w:t>
      </w:r>
      <w:r w:rsidR="00B46801" w:rsidRPr="004E5E5D">
        <w:rPr>
          <w:rFonts w:ascii="Times New Roman" w:eastAsia="Times New Roman" w:hAnsi="Times New Roman" w:cs="Times New Roman"/>
          <w:color w:val="22272F"/>
          <w:sz w:val="24"/>
          <w:szCs w:val="24"/>
          <w:lang w:val="ru-RU"/>
        </w:rPr>
        <w:t>«О</w:t>
      </w:r>
      <w:r w:rsidRPr="004E5E5D">
        <w:rPr>
          <w:rFonts w:ascii="Times New Roman" w:eastAsia="Times New Roman" w:hAnsi="Times New Roman" w:cs="Times New Roman"/>
          <w:color w:val="22272F"/>
          <w:sz w:val="24"/>
          <w:szCs w:val="24"/>
        </w:rPr>
        <w:t>б общественных объединениях</w:t>
      </w:r>
      <w:r w:rsidR="00B46801" w:rsidRPr="004E5E5D">
        <w:rPr>
          <w:rFonts w:ascii="Times New Roman" w:eastAsia="Times New Roman" w:hAnsi="Times New Roman" w:cs="Times New Roman"/>
          <w:color w:val="22272F"/>
          <w:sz w:val="24"/>
          <w:szCs w:val="24"/>
          <w:lang w:val="ru-RU"/>
        </w:rPr>
        <w:t>»</w:t>
      </w:r>
      <w:r w:rsidRPr="004E5E5D">
        <w:rPr>
          <w:rFonts w:ascii="Times New Roman" w:eastAsia="Times New Roman" w:hAnsi="Times New Roman" w:cs="Times New Roman"/>
          <w:color w:val="22272F"/>
          <w:sz w:val="24"/>
          <w:szCs w:val="24"/>
        </w:rPr>
        <w:t>.</w:t>
      </w:r>
      <w:r w:rsidR="00667F79" w:rsidRPr="004E5E5D">
        <w:rPr>
          <w:rFonts w:ascii="Times New Roman" w:eastAsia="Times New Roman" w:hAnsi="Times New Roman" w:cs="Times New Roman"/>
          <w:color w:val="22272F"/>
          <w:sz w:val="24"/>
          <w:szCs w:val="24"/>
          <w:lang w:val="ru-RU"/>
        </w:rPr>
        <w:t xml:space="preserve"> </w:t>
      </w:r>
      <w:r w:rsidR="001E20C4" w:rsidRPr="004E5E5D">
        <w:rPr>
          <w:rFonts w:ascii="Times New Roman" w:eastAsia="Times New Roman" w:hAnsi="Times New Roman" w:cs="Times New Roman"/>
          <w:color w:val="22272F"/>
          <w:sz w:val="24"/>
          <w:szCs w:val="24"/>
          <w:lang w:val="ru-RU"/>
        </w:rPr>
        <w:t>Во всяком слу</w:t>
      </w:r>
      <w:r w:rsidR="00027916" w:rsidRPr="004E5E5D">
        <w:rPr>
          <w:rFonts w:ascii="Times New Roman" w:eastAsia="Times New Roman" w:hAnsi="Times New Roman" w:cs="Times New Roman"/>
          <w:color w:val="22272F"/>
          <w:sz w:val="24"/>
          <w:szCs w:val="24"/>
          <w:lang w:val="ru-RU"/>
        </w:rPr>
        <w:t>ч</w:t>
      </w:r>
      <w:r w:rsidR="001E20C4" w:rsidRPr="004E5E5D">
        <w:rPr>
          <w:rFonts w:ascii="Times New Roman" w:eastAsia="Times New Roman" w:hAnsi="Times New Roman" w:cs="Times New Roman"/>
          <w:color w:val="22272F"/>
          <w:sz w:val="24"/>
          <w:szCs w:val="24"/>
          <w:lang w:val="ru-RU"/>
        </w:rPr>
        <w:t>ае в такой ситуации</w:t>
      </w:r>
      <w:r w:rsidR="00EE088D">
        <w:rPr>
          <w:rFonts w:ascii="Times New Roman" w:eastAsia="Times New Roman" w:hAnsi="Times New Roman" w:cs="Times New Roman"/>
          <w:color w:val="22272F"/>
          <w:sz w:val="24"/>
          <w:szCs w:val="24"/>
          <w:lang w:val="ru-RU"/>
        </w:rPr>
        <w:t xml:space="preserve"> </w:t>
      </w:r>
      <w:r w:rsidR="00027916" w:rsidRPr="004E5E5D">
        <w:rPr>
          <w:rFonts w:ascii="Times New Roman" w:eastAsia="Times New Roman" w:hAnsi="Times New Roman" w:cs="Times New Roman"/>
          <w:color w:val="22272F"/>
          <w:sz w:val="24"/>
          <w:szCs w:val="24"/>
          <w:lang w:val="ru-RU"/>
        </w:rPr>
        <w:t>требуется толкование</w:t>
      </w:r>
      <w:r w:rsidR="00EE088D">
        <w:rPr>
          <w:rFonts w:ascii="Times New Roman" w:eastAsia="Times New Roman" w:hAnsi="Times New Roman" w:cs="Times New Roman"/>
          <w:color w:val="22272F"/>
          <w:sz w:val="24"/>
          <w:szCs w:val="24"/>
          <w:lang w:val="ru-RU"/>
        </w:rPr>
        <w:t xml:space="preserve"> </w:t>
      </w:r>
      <w:r w:rsidR="00027916" w:rsidRPr="004E5E5D">
        <w:rPr>
          <w:rFonts w:ascii="Times New Roman" w:eastAsia="Times New Roman" w:hAnsi="Times New Roman" w:cs="Times New Roman"/>
          <w:color w:val="22272F"/>
          <w:sz w:val="24"/>
          <w:szCs w:val="24"/>
          <w:lang w:val="ru-RU"/>
        </w:rPr>
        <w:t>нормы, которое исключало бы</w:t>
      </w:r>
      <w:r w:rsidR="00EE088D">
        <w:rPr>
          <w:rFonts w:ascii="Times New Roman" w:eastAsia="Times New Roman" w:hAnsi="Times New Roman" w:cs="Times New Roman"/>
          <w:color w:val="22272F"/>
          <w:sz w:val="24"/>
          <w:szCs w:val="24"/>
          <w:lang w:val="ru-RU"/>
        </w:rPr>
        <w:t xml:space="preserve"> </w:t>
      </w:r>
      <w:r w:rsidR="00027916" w:rsidRPr="004E5E5D">
        <w:rPr>
          <w:rFonts w:ascii="Times New Roman" w:eastAsia="Times New Roman" w:hAnsi="Times New Roman" w:cs="Times New Roman"/>
          <w:color w:val="22272F"/>
          <w:sz w:val="24"/>
          <w:szCs w:val="24"/>
          <w:lang w:val="ru-RU"/>
        </w:rPr>
        <w:t xml:space="preserve">ограничение права </w:t>
      </w:r>
      <w:proofErr w:type="gramStart"/>
      <w:r w:rsidR="00027916" w:rsidRPr="004E5E5D">
        <w:rPr>
          <w:rFonts w:ascii="Times New Roman" w:eastAsia="Times New Roman" w:hAnsi="Times New Roman" w:cs="Times New Roman"/>
          <w:color w:val="22272F"/>
          <w:sz w:val="24"/>
          <w:szCs w:val="24"/>
          <w:lang w:val="ru-RU"/>
        </w:rPr>
        <w:t>собственности</w:t>
      </w:r>
      <w:r w:rsidR="00EE088D">
        <w:rPr>
          <w:rFonts w:ascii="Times New Roman" w:eastAsia="Times New Roman" w:hAnsi="Times New Roman" w:cs="Times New Roman"/>
          <w:color w:val="22272F"/>
          <w:sz w:val="24"/>
          <w:szCs w:val="24"/>
          <w:lang w:val="ru-RU"/>
        </w:rPr>
        <w:t xml:space="preserve"> </w:t>
      </w:r>
      <w:r w:rsidR="00027916" w:rsidRPr="004E5E5D">
        <w:rPr>
          <w:rFonts w:ascii="Times New Roman" w:eastAsia="Times New Roman" w:hAnsi="Times New Roman" w:cs="Times New Roman"/>
          <w:color w:val="22272F"/>
          <w:sz w:val="24"/>
          <w:szCs w:val="24"/>
          <w:lang w:val="ru-RU"/>
        </w:rPr>
        <w:t xml:space="preserve"> ликвидируемой</w:t>
      </w:r>
      <w:proofErr w:type="gramEnd"/>
      <w:r w:rsidR="00027916" w:rsidRPr="004E5E5D">
        <w:rPr>
          <w:rFonts w:ascii="Times New Roman" w:eastAsia="Times New Roman" w:hAnsi="Times New Roman" w:cs="Times New Roman"/>
          <w:color w:val="22272F"/>
          <w:sz w:val="24"/>
          <w:szCs w:val="24"/>
          <w:lang w:val="ru-RU"/>
        </w:rPr>
        <w:t xml:space="preserve"> организации без</w:t>
      </w:r>
      <w:r w:rsidR="00EE088D">
        <w:rPr>
          <w:rFonts w:ascii="Times New Roman" w:eastAsia="Times New Roman" w:hAnsi="Times New Roman" w:cs="Times New Roman"/>
          <w:color w:val="22272F"/>
          <w:sz w:val="24"/>
          <w:szCs w:val="24"/>
          <w:lang w:val="ru-RU"/>
        </w:rPr>
        <w:t xml:space="preserve"> </w:t>
      </w:r>
      <w:r w:rsidR="00027916" w:rsidRPr="004E5E5D">
        <w:rPr>
          <w:rFonts w:ascii="Times New Roman" w:eastAsia="Times New Roman" w:hAnsi="Times New Roman" w:cs="Times New Roman"/>
          <w:color w:val="22272F"/>
          <w:sz w:val="24"/>
          <w:szCs w:val="24"/>
          <w:lang w:val="ru-RU"/>
        </w:rPr>
        <w:t>или за пределами указанных в законе</w:t>
      </w:r>
      <w:r w:rsidR="00EE088D">
        <w:rPr>
          <w:rFonts w:ascii="Times New Roman" w:eastAsia="Times New Roman" w:hAnsi="Times New Roman" w:cs="Times New Roman"/>
          <w:color w:val="22272F"/>
          <w:sz w:val="24"/>
          <w:szCs w:val="24"/>
          <w:lang w:val="ru-RU"/>
        </w:rPr>
        <w:t xml:space="preserve"> </w:t>
      </w:r>
      <w:r w:rsidR="00027916" w:rsidRPr="004E5E5D">
        <w:rPr>
          <w:rFonts w:ascii="Times New Roman" w:eastAsia="Times New Roman" w:hAnsi="Times New Roman" w:cs="Times New Roman"/>
          <w:color w:val="22272F"/>
          <w:sz w:val="24"/>
          <w:szCs w:val="24"/>
          <w:lang w:val="ru-RU"/>
        </w:rPr>
        <w:t>условий.</w:t>
      </w:r>
    </w:p>
    <w:p w14:paraId="3EB5E01D" w14:textId="77777777" w:rsidR="00411734" w:rsidRPr="00741658" w:rsidRDefault="00411734" w:rsidP="00667F79">
      <w:pPr>
        <w:pStyle w:val="2"/>
      </w:pPr>
    </w:p>
    <w:p w14:paraId="626390B9" w14:textId="57AD1766" w:rsidR="00411734" w:rsidRPr="00667F79" w:rsidRDefault="00667F79" w:rsidP="00667F79">
      <w:pPr>
        <w:pStyle w:val="2"/>
        <w:rPr>
          <w:bCs/>
        </w:rPr>
      </w:pPr>
      <w:r w:rsidRPr="00667F79">
        <w:rPr>
          <w:bCs/>
          <w:lang w:val="ru-RU"/>
        </w:rPr>
        <w:t xml:space="preserve">4. </w:t>
      </w:r>
      <w:r w:rsidR="00D37B7D" w:rsidRPr="00667F79">
        <w:rPr>
          <w:bCs/>
        </w:rPr>
        <w:t>Изъятие имущества в доход государства как меры реагирования на мнимую сделку, заключённую ликвидированным общественным объединением, не об</w:t>
      </w:r>
      <w:r w:rsidR="00027916" w:rsidRPr="00667F79">
        <w:rPr>
          <w:bCs/>
          <w:lang w:val="ru-RU"/>
        </w:rPr>
        <w:t>условлено</w:t>
      </w:r>
      <w:r w:rsidR="00D37B7D" w:rsidRPr="00667F79">
        <w:rPr>
          <w:bCs/>
        </w:rPr>
        <w:t xml:space="preserve"> конституционно-значимой целью</w:t>
      </w:r>
    </w:p>
    <w:p w14:paraId="29CC2FB9" w14:textId="77777777" w:rsidR="004E5E5D" w:rsidRPr="004E5E5D" w:rsidRDefault="00D37B7D" w:rsidP="00F96FCE">
      <w:pPr>
        <w:pStyle w:val="ae"/>
        <w:numPr>
          <w:ilvl w:val="0"/>
          <w:numId w:val="4"/>
        </w:numPr>
        <w:spacing w:after="120" w:line="240" w:lineRule="auto"/>
        <w:ind w:left="0" w:firstLine="0"/>
        <w:contextualSpacing w:val="0"/>
        <w:jc w:val="both"/>
        <w:rPr>
          <w:rFonts w:ascii="Times New Roman" w:eastAsia="Times New Roman" w:hAnsi="Times New Roman" w:cs="Times New Roman"/>
          <w:color w:val="22272F"/>
          <w:sz w:val="24"/>
          <w:szCs w:val="24"/>
        </w:rPr>
      </w:pPr>
      <w:r w:rsidRPr="004E5E5D">
        <w:rPr>
          <w:rFonts w:ascii="Times New Roman" w:eastAsia="Times New Roman" w:hAnsi="Times New Roman" w:cs="Times New Roman"/>
          <w:color w:val="22272F"/>
          <w:sz w:val="24"/>
          <w:szCs w:val="24"/>
        </w:rPr>
        <w:t>Установление обязанности передать имущества ликвидированной организации государству не преследует конституционно-значимые цели, предусмотренные частью 3 статьи 55 Конституции.</w:t>
      </w:r>
    </w:p>
    <w:p w14:paraId="34A640A8" w14:textId="35498783" w:rsidR="00411734" w:rsidRPr="004E5E5D" w:rsidRDefault="00D37B7D" w:rsidP="00F96FCE">
      <w:pPr>
        <w:pStyle w:val="ae"/>
        <w:numPr>
          <w:ilvl w:val="0"/>
          <w:numId w:val="4"/>
        </w:numPr>
        <w:spacing w:after="120" w:line="240" w:lineRule="auto"/>
        <w:ind w:left="0" w:firstLine="0"/>
        <w:contextualSpacing w:val="0"/>
        <w:jc w:val="both"/>
        <w:rPr>
          <w:rFonts w:ascii="Times New Roman" w:eastAsia="Times New Roman" w:hAnsi="Times New Roman" w:cs="Times New Roman"/>
          <w:color w:val="22272F"/>
          <w:sz w:val="24"/>
          <w:szCs w:val="24"/>
        </w:rPr>
      </w:pPr>
      <w:r w:rsidRPr="004E5E5D">
        <w:rPr>
          <w:rFonts w:ascii="Times New Roman" w:eastAsia="Times New Roman" w:hAnsi="Times New Roman" w:cs="Times New Roman"/>
          <w:color w:val="22272F"/>
          <w:sz w:val="24"/>
          <w:szCs w:val="24"/>
        </w:rPr>
        <w:t xml:space="preserve">В постановлении </w:t>
      </w:r>
      <w:r w:rsidRPr="004E5E5D">
        <w:rPr>
          <w:rFonts w:ascii="Times New Roman" w:eastAsia="Times New Roman" w:hAnsi="Times New Roman" w:cs="Times New Roman"/>
          <w:color w:val="464C55"/>
          <w:sz w:val="24"/>
          <w:szCs w:val="24"/>
        </w:rPr>
        <w:t xml:space="preserve">от 29 ноября 2016 г. № 26-П Конституционный </w:t>
      </w:r>
      <w:r w:rsidR="004E5E5D">
        <w:rPr>
          <w:rFonts w:ascii="Times New Roman" w:eastAsia="Times New Roman" w:hAnsi="Times New Roman" w:cs="Times New Roman"/>
          <w:color w:val="464C55"/>
          <w:sz w:val="24"/>
          <w:szCs w:val="24"/>
          <w:lang w:val="ru-RU"/>
        </w:rPr>
        <w:t>С</w:t>
      </w:r>
      <w:r w:rsidRPr="004E5E5D">
        <w:rPr>
          <w:rFonts w:ascii="Times New Roman" w:eastAsia="Times New Roman" w:hAnsi="Times New Roman" w:cs="Times New Roman"/>
          <w:color w:val="464C55"/>
          <w:sz w:val="24"/>
          <w:szCs w:val="24"/>
        </w:rPr>
        <w:t>уд указал:</w:t>
      </w:r>
    </w:p>
    <w:p w14:paraId="690B3303" w14:textId="77777777" w:rsidR="00411734" w:rsidRPr="00741658" w:rsidRDefault="00D37B7D" w:rsidP="00F96FCE">
      <w:pPr>
        <w:spacing w:after="120" w:line="240" w:lineRule="auto"/>
        <w:ind w:left="720"/>
        <w:jc w:val="both"/>
        <w:rPr>
          <w:rFonts w:ascii="Times New Roman" w:eastAsia="Times New Roman" w:hAnsi="Times New Roman" w:cs="Times New Roman"/>
          <w:i/>
          <w:color w:val="22272F"/>
          <w:sz w:val="24"/>
          <w:szCs w:val="24"/>
        </w:rPr>
      </w:pPr>
      <w:r w:rsidRPr="00741658">
        <w:rPr>
          <w:rFonts w:ascii="Times New Roman" w:eastAsia="Times New Roman" w:hAnsi="Times New Roman" w:cs="Times New Roman"/>
          <w:i/>
          <w:color w:val="464C55"/>
          <w:sz w:val="24"/>
          <w:szCs w:val="24"/>
        </w:rPr>
        <w:t>«</w:t>
      </w:r>
      <w:r w:rsidRPr="00741658">
        <w:rPr>
          <w:rFonts w:ascii="Times New Roman" w:eastAsia="Times New Roman" w:hAnsi="Times New Roman" w:cs="Times New Roman"/>
          <w:i/>
          <w:color w:val="22272F"/>
          <w:sz w:val="24"/>
          <w:szCs w:val="24"/>
        </w:rPr>
        <w:t xml:space="preserve">Определяя с учетом требований статей 17 (часть 3) и 19 (части 1 и </w:t>
      </w:r>
      <w:hyperlink r:id="rId8" w:anchor="/document/10103000/entry/192">
        <w:r w:rsidRPr="00741658">
          <w:rPr>
            <w:rFonts w:ascii="Times New Roman" w:eastAsia="Times New Roman" w:hAnsi="Times New Roman" w:cs="Times New Roman"/>
            <w:i/>
            <w:color w:val="3272C0"/>
            <w:sz w:val="24"/>
            <w:szCs w:val="24"/>
            <w:u w:val="single"/>
          </w:rPr>
          <w:t>2</w:t>
        </w:r>
      </w:hyperlink>
      <w:r w:rsidRPr="00741658">
        <w:rPr>
          <w:rFonts w:ascii="Times New Roman" w:eastAsia="Times New Roman" w:hAnsi="Times New Roman" w:cs="Times New Roman"/>
          <w:i/>
          <w:color w:val="22272F"/>
          <w:sz w:val="24"/>
          <w:szCs w:val="24"/>
        </w:rPr>
        <w:t>) Конституции Российской Федерации критерии допустимости ограничений конституционных прав и свобод, Конституционный Суд Российской Федерации пришел к выводу, что цели таких ограничений должны быть не только юридически, но и социально оправданны, а сами ограничения - адекватны этим целям и отвечать требованиям справедливости; при допустимости ограничения федеральным законом того или иного права в соответствии с конституционно одобряемыми целями следует использовать не чрезмерные, а только необходимые и строго обусловленные этими целями меры; публичные интересы, перечисленные в статье 55 (часть 3) Конституции Российской Федерации, могут оправдывать правовые ограничения прав и свобод, только если они адекватны социально необходимому результату; в ходе правового регулирования недопустимо искажение самого существа конституционного права или свободы».</w:t>
      </w:r>
    </w:p>
    <w:p w14:paraId="15DD004F" w14:textId="77777777" w:rsidR="004E5E5D" w:rsidRPr="00F96FCE" w:rsidRDefault="00D37B7D" w:rsidP="00F96FCE">
      <w:pPr>
        <w:pStyle w:val="ae"/>
        <w:numPr>
          <w:ilvl w:val="0"/>
          <w:numId w:val="4"/>
        </w:numPr>
        <w:spacing w:after="120" w:line="240" w:lineRule="auto"/>
        <w:ind w:left="0" w:firstLine="0"/>
        <w:contextualSpacing w:val="0"/>
        <w:jc w:val="both"/>
        <w:rPr>
          <w:rFonts w:ascii="Times New Roman" w:eastAsia="Times New Roman" w:hAnsi="Times New Roman" w:cs="Times New Roman"/>
          <w:color w:val="22272F"/>
          <w:sz w:val="24"/>
          <w:szCs w:val="24"/>
        </w:rPr>
      </w:pPr>
      <w:r w:rsidRPr="004E5E5D">
        <w:rPr>
          <w:rFonts w:ascii="Times New Roman" w:eastAsia="Times New Roman" w:hAnsi="Times New Roman" w:cs="Times New Roman"/>
          <w:color w:val="22272F"/>
          <w:sz w:val="24"/>
          <w:szCs w:val="24"/>
        </w:rPr>
        <w:t xml:space="preserve">Из буквального смысла положений статьи 26 ФЗ «Об общественных объединениях» и статьи 20 ФЗ «Об НКО» следует базовое правило: имущество ликвидированной общественной организации должно быть передано другим некоммерческим организациям, цели которых соответствуют целям ликвидированной организации. И только если это невозможно, </w:t>
      </w:r>
      <w:r w:rsidRPr="00F96FCE">
        <w:rPr>
          <w:rFonts w:ascii="Times New Roman" w:eastAsia="Times New Roman" w:hAnsi="Times New Roman" w:cs="Times New Roman"/>
          <w:color w:val="22272F"/>
          <w:sz w:val="24"/>
          <w:szCs w:val="24"/>
        </w:rPr>
        <w:t>имущество может отойти государству.</w:t>
      </w:r>
    </w:p>
    <w:p w14:paraId="5E12D44A" w14:textId="77777777" w:rsidR="004E5E5D" w:rsidRPr="004E5E5D" w:rsidRDefault="00D37B7D" w:rsidP="00F96FCE">
      <w:pPr>
        <w:pStyle w:val="ae"/>
        <w:numPr>
          <w:ilvl w:val="0"/>
          <w:numId w:val="4"/>
        </w:numPr>
        <w:spacing w:after="120" w:line="240" w:lineRule="auto"/>
        <w:ind w:left="0" w:firstLine="0"/>
        <w:contextualSpacing w:val="0"/>
        <w:jc w:val="both"/>
        <w:rPr>
          <w:rFonts w:ascii="Times New Roman" w:eastAsia="Times New Roman" w:hAnsi="Times New Roman" w:cs="Times New Roman"/>
          <w:color w:val="22272F"/>
          <w:sz w:val="24"/>
          <w:szCs w:val="24"/>
        </w:rPr>
      </w:pPr>
      <w:r w:rsidRPr="00F96FCE">
        <w:rPr>
          <w:rFonts w:ascii="Times New Roman" w:eastAsia="Times New Roman" w:hAnsi="Times New Roman" w:cs="Times New Roman"/>
          <w:color w:val="22272F"/>
          <w:sz w:val="24"/>
          <w:szCs w:val="24"/>
        </w:rPr>
        <w:t xml:space="preserve">Базовое правило исходит из желания оставить имущество ликвидированной общественной организации для работы других НКО. Такой подход отвечает требованию </w:t>
      </w:r>
      <w:r w:rsidRPr="00F96FCE">
        <w:rPr>
          <w:rFonts w:ascii="Times New Roman" w:eastAsia="Times New Roman" w:hAnsi="Times New Roman" w:cs="Times New Roman"/>
          <w:color w:val="22272F"/>
          <w:sz w:val="24"/>
          <w:szCs w:val="24"/>
        </w:rPr>
        <w:lastRenderedPageBreak/>
        <w:t>соблю</w:t>
      </w:r>
      <w:r w:rsidR="00100D3A" w:rsidRPr="00F96FCE">
        <w:rPr>
          <w:rFonts w:ascii="Times New Roman" w:eastAsia="Times New Roman" w:hAnsi="Times New Roman" w:cs="Times New Roman"/>
          <w:color w:val="22272F"/>
          <w:sz w:val="24"/>
          <w:szCs w:val="24"/>
        </w:rPr>
        <w:t>дения экономических интересов с</w:t>
      </w:r>
      <w:r w:rsidRPr="00F96FCE">
        <w:rPr>
          <w:rFonts w:ascii="Times New Roman" w:eastAsia="Times New Roman" w:hAnsi="Times New Roman" w:cs="Times New Roman"/>
          <w:color w:val="22272F"/>
          <w:sz w:val="24"/>
          <w:szCs w:val="24"/>
        </w:rPr>
        <w:t>обственника</w:t>
      </w:r>
      <w:r w:rsidRPr="004E5E5D">
        <w:rPr>
          <w:rFonts w:ascii="Times New Roman" w:eastAsia="Times New Roman" w:hAnsi="Times New Roman" w:cs="Times New Roman"/>
          <w:color w:val="22272F"/>
          <w:sz w:val="24"/>
          <w:szCs w:val="24"/>
        </w:rPr>
        <w:t xml:space="preserve"> имущества и является элементом охраны права частной собственности законом (часть 1 статьи 35 Конституции).</w:t>
      </w:r>
    </w:p>
    <w:p w14:paraId="361A68C0" w14:textId="25309A89" w:rsidR="004E5E5D" w:rsidRPr="004E5E5D" w:rsidRDefault="00D37B7D" w:rsidP="00F96FCE">
      <w:pPr>
        <w:pStyle w:val="ae"/>
        <w:numPr>
          <w:ilvl w:val="0"/>
          <w:numId w:val="4"/>
        </w:numPr>
        <w:spacing w:after="120" w:line="240" w:lineRule="auto"/>
        <w:ind w:left="0" w:firstLine="0"/>
        <w:contextualSpacing w:val="0"/>
        <w:jc w:val="both"/>
        <w:rPr>
          <w:rFonts w:ascii="Times New Roman" w:eastAsia="Times New Roman" w:hAnsi="Times New Roman" w:cs="Times New Roman"/>
          <w:color w:val="22272F"/>
          <w:sz w:val="24"/>
          <w:szCs w:val="24"/>
        </w:rPr>
      </w:pPr>
      <w:r w:rsidRPr="004E5E5D">
        <w:rPr>
          <w:rFonts w:ascii="Times New Roman" w:eastAsia="Times New Roman" w:hAnsi="Times New Roman" w:cs="Times New Roman"/>
          <w:color w:val="22272F"/>
          <w:sz w:val="24"/>
          <w:szCs w:val="24"/>
        </w:rPr>
        <w:t>Такое правило действовал</w:t>
      </w:r>
      <w:r w:rsidR="00C84913">
        <w:rPr>
          <w:rFonts w:ascii="Times New Roman" w:eastAsia="Times New Roman" w:hAnsi="Times New Roman" w:cs="Times New Roman"/>
          <w:color w:val="22272F"/>
          <w:sz w:val="24"/>
          <w:szCs w:val="24"/>
          <w:lang w:val="ru-RU"/>
        </w:rPr>
        <w:t>о</w:t>
      </w:r>
      <w:r w:rsidRPr="004E5E5D">
        <w:rPr>
          <w:rFonts w:ascii="Times New Roman" w:eastAsia="Times New Roman" w:hAnsi="Times New Roman" w:cs="Times New Roman"/>
          <w:color w:val="22272F"/>
          <w:sz w:val="24"/>
          <w:szCs w:val="24"/>
        </w:rPr>
        <w:t xml:space="preserve"> и в правовой системе Советского союза. Согласно статье 14 Закона СССР от 9 октября 1990 года № 1708-1 </w:t>
      </w:r>
      <w:r w:rsidR="00592D45" w:rsidRPr="004E5E5D">
        <w:rPr>
          <w:rFonts w:ascii="Times New Roman" w:eastAsia="Times New Roman" w:hAnsi="Times New Roman" w:cs="Times New Roman"/>
          <w:color w:val="22272F"/>
          <w:sz w:val="24"/>
          <w:szCs w:val="24"/>
          <w:lang w:val="ru-RU"/>
        </w:rPr>
        <w:t>«</w:t>
      </w:r>
      <w:r w:rsidRPr="004E5E5D">
        <w:rPr>
          <w:rFonts w:ascii="Times New Roman" w:eastAsia="Times New Roman" w:hAnsi="Times New Roman" w:cs="Times New Roman"/>
          <w:color w:val="22272F"/>
          <w:sz w:val="24"/>
          <w:szCs w:val="24"/>
        </w:rPr>
        <w:t>Об общественных объединениях</w:t>
      </w:r>
      <w:r w:rsidR="00592D45" w:rsidRPr="004E5E5D">
        <w:rPr>
          <w:rFonts w:ascii="Times New Roman" w:eastAsia="Times New Roman" w:hAnsi="Times New Roman" w:cs="Times New Roman"/>
          <w:color w:val="22272F"/>
          <w:sz w:val="24"/>
          <w:szCs w:val="24"/>
          <w:lang w:val="ru-RU"/>
        </w:rPr>
        <w:t>»</w:t>
      </w:r>
      <w:r w:rsidRPr="004E5E5D">
        <w:rPr>
          <w:rFonts w:ascii="Times New Roman" w:eastAsia="Times New Roman" w:hAnsi="Times New Roman" w:cs="Times New Roman"/>
          <w:color w:val="22272F"/>
          <w:sz w:val="24"/>
          <w:szCs w:val="24"/>
        </w:rPr>
        <w:t xml:space="preserve"> ликвидация общественного объединения осуществлялась по решению съезда (</w:t>
      </w:r>
      <w:r w:rsidRPr="00F96FCE">
        <w:rPr>
          <w:rFonts w:ascii="Times New Roman" w:eastAsia="Times New Roman" w:hAnsi="Times New Roman" w:cs="Times New Roman"/>
          <w:color w:val="22272F"/>
          <w:sz w:val="24"/>
          <w:szCs w:val="24"/>
        </w:rPr>
        <w:t xml:space="preserve">конференции) или общего собрания по основаниям и в порядке, </w:t>
      </w:r>
      <w:proofErr w:type="spellStart"/>
      <w:r w:rsidRPr="00F96FCE">
        <w:rPr>
          <w:rFonts w:ascii="Times New Roman" w:eastAsia="Times New Roman" w:hAnsi="Times New Roman" w:cs="Times New Roman"/>
          <w:color w:val="22272F"/>
          <w:sz w:val="24"/>
          <w:szCs w:val="24"/>
        </w:rPr>
        <w:t>предусмотренн</w:t>
      </w:r>
      <w:proofErr w:type="spellEnd"/>
      <w:r w:rsidR="00592D45" w:rsidRPr="00F96FCE">
        <w:rPr>
          <w:rFonts w:ascii="Times New Roman" w:eastAsia="Times New Roman" w:hAnsi="Times New Roman" w:cs="Times New Roman"/>
          <w:color w:val="22272F"/>
          <w:sz w:val="24"/>
          <w:szCs w:val="24"/>
          <w:lang w:val="ru-RU"/>
        </w:rPr>
        <w:t>ы</w:t>
      </w:r>
      <w:r w:rsidRPr="00F96FCE">
        <w:rPr>
          <w:rFonts w:ascii="Times New Roman" w:eastAsia="Times New Roman" w:hAnsi="Times New Roman" w:cs="Times New Roman"/>
          <w:color w:val="22272F"/>
          <w:sz w:val="24"/>
          <w:szCs w:val="24"/>
        </w:rPr>
        <w:t xml:space="preserve">м </w:t>
      </w:r>
      <w:proofErr w:type="spellStart"/>
      <w:r w:rsidRPr="00F96FCE">
        <w:rPr>
          <w:rFonts w:ascii="Times New Roman" w:eastAsia="Times New Roman" w:hAnsi="Times New Roman" w:cs="Times New Roman"/>
          <w:color w:val="22272F"/>
          <w:sz w:val="24"/>
          <w:szCs w:val="24"/>
        </w:rPr>
        <w:t>стат</w:t>
      </w:r>
      <w:proofErr w:type="spellEnd"/>
      <w:r w:rsidR="00100D3A" w:rsidRPr="00F96FCE">
        <w:rPr>
          <w:rFonts w:ascii="Times New Roman" w:eastAsia="Times New Roman" w:hAnsi="Times New Roman" w:cs="Times New Roman"/>
          <w:color w:val="22272F"/>
          <w:sz w:val="24"/>
          <w:szCs w:val="24"/>
          <w:lang w:val="ru-RU"/>
        </w:rPr>
        <w:t>ь</w:t>
      </w:r>
      <w:proofErr w:type="spellStart"/>
      <w:r w:rsidRPr="00F96FCE">
        <w:rPr>
          <w:rFonts w:ascii="Times New Roman" w:eastAsia="Times New Roman" w:hAnsi="Times New Roman" w:cs="Times New Roman"/>
          <w:color w:val="22272F"/>
          <w:sz w:val="24"/>
          <w:szCs w:val="24"/>
        </w:rPr>
        <w:t>ёй</w:t>
      </w:r>
      <w:proofErr w:type="spellEnd"/>
      <w:r w:rsidRPr="00F96FCE">
        <w:rPr>
          <w:rFonts w:ascii="Times New Roman" w:eastAsia="Times New Roman" w:hAnsi="Times New Roman" w:cs="Times New Roman"/>
          <w:color w:val="22272F"/>
          <w:sz w:val="24"/>
          <w:szCs w:val="24"/>
        </w:rPr>
        <w:t xml:space="preserve"> 22 названного Закона, а имущество ликвидированного общественного объединения передавалось на цели, предусмотренные его уставом. При этом, анализируя </w:t>
      </w:r>
      <w:r w:rsidR="00592D45" w:rsidRPr="00F96FCE">
        <w:rPr>
          <w:rFonts w:ascii="Times New Roman" w:eastAsia="Times New Roman" w:hAnsi="Times New Roman" w:cs="Times New Roman"/>
          <w:color w:val="22272F"/>
          <w:sz w:val="24"/>
          <w:szCs w:val="24"/>
          <w:lang w:val="ru-RU"/>
        </w:rPr>
        <w:t>эту статью</w:t>
      </w:r>
      <w:r w:rsidR="00592D45" w:rsidRPr="004E5E5D">
        <w:rPr>
          <w:rFonts w:ascii="Times New Roman" w:eastAsia="Times New Roman" w:hAnsi="Times New Roman" w:cs="Times New Roman"/>
          <w:color w:val="22272F"/>
          <w:sz w:val="24"/>
          <w:szCs w:val="24"/>
          <w:lang w:val="ru-RU"/>
        </w:rPr>
        <w:t xml:space="preserve"> в </w:t>
      </w:r>
      <w:r w:rsidRPr="004E5E5D">
        <w:rPr>
          <w:rFonts w:ascii="Times New Roman" w:eastAsia="Times New Roman" w:hAnsi="Times New Roman" w:cs="Times New Roman"/>
          <w:color w:val="22272F"/>
          <w:sz w:val="24"/>
          <w:szCs w:val="24"/>
        </w:rPr>
        <w:t xml:space="preserve">совокупности </w:t>
      </w:r>
      <w:r w:rsidR="00592D45" w:rsidRPr="004E5E5D">
        <w:rPr>
          <w:rFonts w:ascii="Times New Roman" w:eastAsia="Times New Roman" w:hAnsi="Times New Roman" w:cs="Times New Roman"/>
          <w:color w:val="22272F"/>
          <w:sz w:val="24"/>
          <w:szCs w:val="24"/>
          <w:lang w:val="ru-RU"/>
        </w:rPr>
        <w:t xml:space="preserve">со </w:t>
      </w:r>
      <w:r w:rsidRPr="004E5E5D">
        <w:rPr>
          <w:rFonts w:ascii="Times New Roman" w:eastAsia="Times New Roman" w:hAnsi="Times New Roman" w:cs="Times New Roman"/>
          <w:color w:val="22272F"/>
          <w:sz w:val="24"/>
          <w:szCs w:val="24"/>
        </w:rPr>
        <w:t>ст. 17 Закона о собственности в РСФСР от 24.12.1990 № 443-1 имущество ликвидированной организации передавалось вышестоящей общественной организации, а при ее отсутствии - государственному органу.</w:t>
      </w:r>
    </w:p>
    <w:p w14:paraId="42EDF2F9" w14:textId="755118EC" w:rsidR="00411734" w:rsidRPr="004E5E5D" w:rsidRDefault="00D37B7D" w:rsidP="00F96FCE">
      <w:pPr>
        <w:pStyle w:val="ae"/>
        <w:numPr>
          <w:ilvl w:val="0"/>
          <w:numId w:val="4"/>
        </w:numPr>
        <w:spacing w:after="120" w:line="240" w:lineRule="auto"/>
        <w:ind w:left="0" w:firstLine="0"/>
        <w:contextualSpacing w:val="0"/>
        <w:jc w:val="both"/>
        <w:rPr>
          <w:rFonts w:ascii="Times New Roman" w:eastAsia="Times New Roman" w:hAnsi="Times New Roman" w:cs="Times New Roman"/>
          <w:color w:val="22272F"/>
          <w:sz w:val="24"/>
          <w:szCs w:val="24"/>
        </w:rPr>
      </w:pPr>
      <w:r w:rsidRPr="004E5E5D">
        <w:rPr>
          <w:rFonts w:ascii="Times New Roman" w:eastAsia="Times New Roman" w:hAnsi="Times New Roman" w:cs="Times New Roman"/>
          <w:color w:val="22272F"/>
          <w:sz w:val="24"/>
          <w:szCs w:val="24"/>
        </w:rPr>
        <w:t xml:space="preserve">Однако в настоящем деле оспариваемые нормы в прочтении правоприменительных органов исходят из обязанности передать государству </w:t>
      </w:r>
      <w:r w:rsidRPr="004E5E5D">
        <w:rPr>
          <w:rFonts w:ascii="Times New Roman" w:eastAsia="Times New Roman" w:hAnsi="Times New Roman" w:cs="Times New Roman"/>
          <w:sz w:val="24"/>
          <w:szCs w:val="24"/>
        </w:rPr>
        <w:t>имущество ликвидированной организации, без возможности передать его иным НКО. Такое</w:t>
      </w:r>
      <w:r w:rsidR="00EE088D">
        <w:rPr>
          <w:rFonts w:ascii="Times New Roman" w:eastAsia="Times New Roman" w:hAnsi="Times New Roman" w:cs="Times New Roman"/>
          <w:sz w:val="24"/>
          <w:szCs w:val="24"/>
        </w:rPr>
        <w:t xml:space="preserve"> </w:t>
      </w:r>
      <w:r w:rsidR="00100D3A" w:rsidRPr="004E5E5D">
        <w:rPr>
          <w:rFonts w:ascii="Times New Roman" w:eastAsia="Times New Roman" w:hAnsi="Times New Roman" w:cs="Times New Roman"/>
          <w:sz w:val="24"/>
          <w:szCs w:val="24"/>
          <w:lang w:val="ru-RU"/>
        </w:rPr>
        <w:t>истолкование</w:t>
      </w:r>
      <w:r w:rsidRPr="004E5E5D">
        <w:rPr>
          <w:rFonts w:ascii="Times New Roman" w:eastAsia="Times New Roman" w:hAnsi="Times New Roman" w:cs="Times New Roman"/>
          <w:sz w:val="24"/>
          <w:szCs w:val="24"/>
        </w:rPr>
        <w:t xml:space="preserve"> нарушает часть 3 статьи</w:t>
      </w:r>
      <w:r w:rsidR="00EE088D">
        <w:rPr>
          <w:rFonts w:ascii="Times New Roman" w:eastAsia="Times New Roman" w:hAnsi="Times New Roman" w:cs="Times New Roman"/>
          <w:sz w:val="24"/>
          <w:szCs w:val="24"/>
        </w:rPr>
        <w:t xml:space="preserve"> </w:t>
      </w:r>
      <w:r w:rsidRPr="004E5E5D">
        <w:rPr>
          <w:rFonts w:ascii="Times New Roman" w:eastAsia="Times New Roman" w:hAnsi="Times New Roman" w:cs="Times New Roman"/>
          <w:sz w:val="24"/>
          <w:szCs w:val="24"/>
        </w:rPr>
        <w:t>55 Конституции, так как не является справедливым, не имеет под собой реальной социальной необходимости, не направлено на защиту чьих-либо прав, свобод, законных интересов и иных поименованных в Конституции ценностей.</w:t>
      </w:r>
    </w:p>
    <w:p w14:paraId="3D8F133F" w14:textId="0BC97763" w:rsidR="00411734" w:rsidRPr="00741658" w:rsidRDefault="00EE088D">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34E23B18" w14:textId="0D9EA26B" w:rsidR="00411734" w:rsidRPr="00741658" w:rsidRDefault="00592D45" w:rsidP="00592D45">
      <w:pPr>
        <w:pStyle w:val="2"/>
      </w:pPr>
      <w:r>
        <w:rPr>
          <w:lang w:val="ru-RU"/>
        </w:rPr>
        <w:t xml:space="preserve">5. </w:t>
      </w:r>
      <w:r w:rsidR="00D37B7D" w:rsidRPr="00741658">
        <w:t>Оспариваемые положения законов по смыслу, придаваемому судебной практикой, представляют собой умаление права</w:t>
      </w:r>
    </w:p>
    <w:p w14:paraId="0221B433" w14:textId="77777777" w:rsidR="004E5E5D" w:rsidRPr="004E5E5D" w:rsidRDefault="00D37B7D" w:rsidP="00F96FCE">
      <w:pPr>
        <w:pStyle w:val="ae"/>
        <w:numPr>
          <w:ilvl w:val="0"/>
          <w:numId w:val="4"/>
        </w:numPr>
        <w:spacing w:after="120" w:line="240" w:lineRule="auto"/>
        <w:ind w:left="0" w:firstLine="0"/>
        <w:contextualSpacing w:val="0"/>
        <w:jc w:val="both"/>
        <w:rPr>
          <w:rFonts w:ascii="Times New Roman" w:eastAsia="Times New Roman" w:hAnsi="Times New Roman" w:cs="Times New Roman"/>
          <w:sz w:val="24"/>
          <w:szCs w:val="24"/>
        </w:rPr>
      </w:pPr>
      <w:r w:rsidRPr="004E5E5D">
        <w:rPr>
          <w:rFonts w:ascii="Times New Roman" w:eastAsia="Times New Roman" w:hAnsi="Times New Roman" w:cs="Times New Roman"/>
          <w:sz w:val="24"/>
          <w:szCs w:val="24"/>
        </w:rPr>
        <w:t>Согласно части 2 статьи 55 Конституции в Российской Федерации не должны издаваться законы, отменяющие или умаляющие права и свободы человека и гражданина.</w:t>
      </w:r>
    </w:p>
    <w:p w14:paraId="7F1326D6" w14:textId="6933EA47" w:rsidR="004E5E5D" w:rsidRPr="004E5E5D" w:rsidRDefault="00D37B7D" w:rsidP="00F96FCE">
      <w:pPr>
        <w:pStyle w:val="ae"/>
        <w:numPr>
          <w:ilvl w:val="0"/>
          <w:numId w:val="4"/>
        </w:numPr>
        <w:spacing w:after="120" w:line="240" w:lineRule="auto"/>
        <w:ind w:left="0" w:firstLine="0"/>
        <w:contextualSpacing w:val="0"/>
        <w:jc w:val="both"/>
        <w:rPr>
          <w:rFonts w:ascii="Times New Roman" w:eastAsia="Times New Roman" w:hAnsi="Times New Roman" w:cs="Times New Roman"/>
          <w:sz w:val="24"/>
          <w:szCs w:val="24"/>
        </w:rPr>
      </w:pPr>
      <w:r w:rsidRPr="004E5E5D">
        <w:rPr>
          <w:rFonts w:ascii="Times New Roman" w:eastAsia="Times New Roman" w:hAnsi="Times New Roman" w:cs="Times New Roman"/>
          <w:sz w:val="24"/>
          <w:szCs w:val="24"/>
        </w:rPr>
        <w:t xml:space="preserve">Следовательно, созданная судами на основании толкования закона </w:t>
      </w:r>
      <w:r w:rsidR="006273DC" w:rsidRPr="004E5E5D">
        <w:rPr>
          <w:rFonts w:ascii="Times New Roman" w:eastAsia="Times New Roman" w:hAnsi="Times New Roman" w:cs="Times New Roman"/>
          <w:sz w:val="24"/>
          <w:szCs w:val="24"/>
        </w:rPr>
        <w:t>«</w:t>
      </w:r>
      <w:r w:rsidRPr="004E5E5D">
        <w:rPr>
          <w:rFonts w:ascii="Times New Roman" w:eastAsia="Times New Roman" w:hAnsi="Times New Roman" w:cs="Times New Roman"/>
          <w:sz w:val="24"/>
          <w:szCs w:val="24"/>
        </w:rPr>
        <w:t>Об НКО</w:t>
      </w:r>
      <w:r w:rsidR="006273DC" w:rsidRPr="004E5E5D">
        <w:rPr>
          <w:rFonts w:ascii="Times New Roman" w:eastAsia="Times New Roman" w:hAnsi="Times New Roman" w:cs="Times New Roman"/>
          <w:sz w:val="24"/>
          <w:szCs w:val="24"/>
        </w:rPr>
        <w:t>»</w:t>
      </w:r>
      <w:r w:rsidRPr="004E5E5D">
        <w:rPr>
          <w:rFonts w:ascii="Times New Roman" w:eastAsia="Times New Roman" w:hAnsi="Times New Roman" w:cs="Times New Roman"/>
          <w:sz w:val="24"/>
          <w:szCs w:val="24"/>
        </w:rPr>
        <w:t xml:space="preserve">, Закона </w:t>
      </w:r>
      <w:r w:rsidR="00C84913">
        <w:rPr>
          <w:rFonts w:ascii="Times New Roman" w:eastAsia="Times New Roman" w:hAnsi="Times New Roman" w:cs="Times New Roman"/>
          <w:sz w:val="24"/>
          <w:szCs w:val="24"/>
          <w:lang w:val="ru-RU"/>
        </w:rPr>
        <w:t>«</w:t>
      </w:r>
      <w:r w:rsidRPr="004E5E5D">
        <w:rPr>
          <w:rFonts w:ascii="Times New Roman" w:eastAsia="Times New Roman" w:hAnsi="Times New Roman" w:cs="Times New Roman"/>
          <w:sz w:val="24"/>
          <w:szCs w:val="24"/>
        </w:rPr>
        <w:t>Об общественных объединениях</w:t>
      </w:r>
      <w:r w:rsidR="00C84913">
        <w:rPr>
          <w:rFonts w:ascii="Times New Roman" w:eastAsia="Times New Roman" w:hAnsi="Times New Roman" w:cs="Times New Roman"/>
          <w:sz w:val="24"/>
          <w:szCs w:val="24"/>
          <w:lang w:val="ru-RU"/>
        </w:rPr>
        <w:t>»</w:t>
      </w:r>
      <w:r w:rsidRPr="004E5E5D">
        <w:rPr>
          <w:rFonts w:ascii="Times New Roman" w:eastAsia="Times New Roman" w:hAnsi="Times New Roman" w:cs="Times New Roman"/>
          <w:sz w:val="24"/>
          <w:szCs w:val="24"/>
        </w:rPr>
        <w:t>, Закона о благотворительности и Гражданского кодекса практика обращения в доход государства имущества, переданного по мнимой сделке, не может приводить к отрицанию или умалению общепризнанных прав и свобод.</w:t>
      </w:r>
    </w:p>
    <w:p w14:paraId="3E41D17F" w14:textId="77777777" w:rsidR="00F96FCE" w:rsidRPr="00F96FCE" w:rsidRDefault="00D37B7D" w:rsidP="00F96FCE">
      <w:pPr>
        <w:pStyle w:val="ae"/>
        <w:numPr>
          <w:ilvl w:val="0"/>
          <w:numId w:val="4"/>
        </w:numPr>
        <w:spacing w:after="120" w:line="240" w:lineRule="auto"/>
        <w:ind w:left="0" w:firstLine="0"/>
        <w:contextualSpacing w:val="0"/>
        <w:jc w:val="both"/>
        <w:rPr>
          <w:rFonts w:ascii="Times New Roman" w:eastAsia="Times New Roman" w:hAnsi="Times New Roman" w:cs="Times New Roman"/>
          <w:sz w:val="24"/>
          <w:szCs w:val="24"/>
        </w:rPr>
      </w:pPr>
      <w:r w:rsidRPr="004E5E5D">
        <w:rPr>
          <w:rFonts w:ascii="Times New Roman" w:eastAsia="Times New Roman" w:hAnsi="Times New Roman" w:cs="Times New Roman"/>
          <w:sz w:val="24"/>
          <w:szCs w:val="24"/>
          <w:highlight w:val="white"/>
        </w:rPr>
        <w:t xml:space="preserve">В Постановлении от 17 апреля 2019 года № 18-П Конституционный </w:t>
      </w:r>
      <w:r w:rsidR="004E5E5D">
        <w:rPr>
          <w:rFonts w:ascii="Times New Roman" w:eastAsia="Times New Roman" w:hAnsi="Times New Roman" w:cs="Times New Roman"/>
          <w:sz w:val="24"/>
          <w:szCs w:val="24"/>
          <w:highlight w:val="white"/>
          <w:lang w:val="ru-RU"/>
        </w:rPr>
        <w:t>С</w:t>
      </w:r>
      <w:r w:rsidRPr="004E5E5D">
        <w:rPr>
          <w:rFonts w:ascii="Times New Roman" w:eastAsia="Times New Roman" w:hAnsi="Times New Roman" w:cs="Times New Roman"/>
          <w:sz w:val="24"/>
          <w:szCs w:val="24"/>
          <w:highlight w:val="white"/>
        </w:rPr>
        <w:t xml:space="preserve">уд сказал: </w:t>
      </w:r>
    </w:p>
    <w:p w14:paraId="6602AD94" w14:textId="0FAEC17F" w:rsidR="00411734" w:rsidRPr="004E5E5D" w:rsidRDefault="00D37B7D" w:rsidP="00F96FCE">
      <w:pPr>
        <w:pStyle w:val="ae"/>
        <w:spacing w:after="120" w:line="240" w:lineRule="auto"/>
        <w:contextualSpacing w:val="0"/>
        <w:jc w:val="both"/>
        <w:rPr>
          <w:rFonts w:ascii="Times New Roman" w:eastAsia="Times New Roman" w:hAnsi="Times New Roman" w:cs="Times New Roman"/>
          <w:sz w:val="24"/>
          <w:szCs w:val="24"/>
        </w:rPr>
      </w:pPr>
      <w:r w:rsidRPr="004E5E5D">
        <w:rPr>
          <w:rFonts w:ascii="Times New Roman" w:eastAsia="Times New Roman" w:hAnsi="Times New Roman" w:cs="Times New Roman"/>
          <w:i/>
          <w:sz w:val="24"/>
          <w:szCs w:val="24"/>
          <w:highlight w:val="white"/>
        </w:rPr>
        <w:t>«Опираясь на конституционные положения, ГК РФ устанавливает в качестве основных начал гражданского законодательства неприкосновенность собственности, равенство, автономию воли и имущественную самостоятельность участников гражданского оборота, беспрепятственное осуществление гражданских прав, обеспечение восстановления нарушенных прав, их судебную защиту (пункт 1 статьи 1). Эти фундаментальные начала, как они определены в Конституции и ГК РФ, лежат в основе любого законодательного регулирования в данной сфере, включая определение оснований и порядка возникновения, изменения и прекращения прав владения, пользования и распоряжения имуществом, а также определение объема их защиты и правомерных ограничений»</w:t>
      </w:r>
      <w:r w:rsidRPr="004E5E5D">
        <w:rPr>
          <w:rFonts w:ascii="Times New Roman" w:eastAsia="Times New Roman" w:hAnsi="Times New Roman" w:cs="Times New Roman"/>
          <w:sz w:val="24"/>
          <w:szCs w:val="24"/>
          <w:highlight w:val="white"/>
        </w:rPr>
        <w:t xml:space="preserve"> (Постановление от 17 апреля 2019 года № 18-П).</w:t>
      </w:r>
    </w:p>
    <w:p w14:paraId="5031BDE0" w14:textId="5374FE17" w:rsidR="004E5E5D" w:rsidRPr="004E5E5D" w:rsidRDefault="00D37B7D" w:rsidP="00F96FCE">
      <w:pPr>
        <w:pStyle w:val="ae"/>
        <w:numPr>
          <w:ilvl w:val="0"/>
          <w:numId w:val="4"/>
        </w:numPr>
        <w:spacing w:after="120" w:line="240" w:lineRule="auto"/>
        <w:ind w:left="0" w:firstLine="0"/>
        <w:contextualSpacing w:val="0"/>
        <w:jc w:val="both"/>
        <w:rPr>
          <w:rFonts w:ascii="Times New Roman" w:eastAsia="Times New Roman" w:hAnsi="Times New Roman" w:cs="Times New Roman"/>
          <w:sz w:val="24"/>
          <w:szCs w:val="24"/>
          <w:highlight w:val="white"/>
        </w:rPr>
      </w:pPr>
      <w:r w:rsidRPr="004E5E5D">
        <w:rPr>
          <w:rFonts w:ascii="Times New Roman" w:eastAsia="Times New Roman" w:hAnsi="Times New Roman" w:cs="Times New Roman"/>
          <w:sz w:val="24"/>
          <w:szCs w:val="24"/>
          <w:highlight w:val="white"/>
        </w:rPr>
        <w:lastRenderedPageBreak/>
        <w:t>Кроме того, в каждом конкретном случае</w:t>
      </w:r>
      <w:r w:rsidR="00100D3A" w:rsidRPr="004E5E5D">
        <w:rPr>
          <w:rFonts w:ascii="Times New Roman" w:eastAsia="Times New Roman" w:hAnsi="Times New Roman" w:cs="Times New Roman"/>
          <w:sz w:val="24"/>
          <w:szCs w:val="24"/>
          <w:highlight w:val="white"/>
          <w:lang w:val="ru-RU"/>
        </w:rPr>
        <w:t xml:space="preserve"> </w:t>
      </w:r>
      <w:r w:rsidR="00100D3A" w:rsidRPr="004E5E5D">
        <w:rPr>
          <w:rFonts w:ascii="Times New Roman" w:eastAsia="Times New Roman" w:hAnsi="Times New Roman" w:cs="Times New Roman"/>
          <w:sz w:val="24"/>
          <w:szCs w:val="24"/>
          <w:lang w:val="ru-RU"/>
        </w:rPr>
        <w:t>необходимо</w:t>
      </w:r>
      <w:r w:rsidRPr="004E5E5D">
        <w:rPr>
          <w:rFonts w:ascii="Times New Roman" w:eastAsia="Times New Roman" w:hAnsi="Times New Roman" w:cs="Times New Roman"/>
          <w:sz w:val="24"/>
          <w:szCs w:val="24"/>
        </w:rPr>
        <w:t xml:space="preserve"> реально обеспечивать эффективное восстановление нарушенных прав,</w:t>
      </w:r>
      <w:r w:rsidR="00EE088D">
        <w:rPr>
          <w:rFonts w:ascii="Times New Roman" w:eastAsia="Times New Roman" w:hAnsi="Times New Roman" w:cs="Times New Roman"/>
          <w:sz w:val="24"/>
          <w:szCs w:val="24"/>
        </w:rPr>
        <w:t xml:space="preserve"> </w:t>
      </w:r>
      <w:r w:rsidR="00100D3A" w:rsidRPr="004E5E5D">
        <w:rPr>
          <w:rFonts w:ascii="Times New Roman" w:eastAsia="Times New Roman" w:hAnsi="Times New Roman" w:cs="Times New Roman"/>
          <w:sz w:val="24"/>
          <w:szCs w:val="24"/>
          <w:lang w:val="ru-RU"/>
        </w:rPr>
        <w:t>соблюдая</w:t>
      </w:r>
      <w:r w:rsidRPr="004E5E5D">
        <w:rPr>
          <w:rFonts w:ascii="Times New Roman" w:eastAsia="Times New Roman" w:hAnsi="Times New Roman" w:cs="Times New Roman"/>
          <w:sz w:val="24"/>
          <w:szCs w:val="24"/>
        </w:rPr>
        <w:t xml:space="preserve"> баланс между частными и публичными интересами. Иное означало бы необоснованный </w:t>
      </w:r>
      <w:r w:rsidRPr="004E5E5D">
        <w:rPr>
          <w:rFonts w:ascii="Times New Roman" w:eastAsia="Times New Roman" w:hAnsi="Times New Roman" w:cs="Times New Roman"/>
          <w:sz w:val="24"/>
          <w:szCs w:val="24"/>
          <w:highlight w:val="white"/>
        </w:rPr>
        <w:t>отказ в судебной защите, что противоречит статье 46 Конституции (Постановления от 3 февраля 1998 года № 5-П, от 25 декабря 2001 года № 17-П, от 11 мая 2005 года № 5-П, от 19 июля 2011 года № 17-П).</w:t>
      </w:r>
    </w:p>
    <w:p w14:paraId="11E9ECF2" w14:textId="77777777" w:rsidR="004E5E5D" w:rsidRPr="004E5E5D" w:rsidRDefault="00D37B7D" w:rsidP="00F96FCE">
      <w:pPr>
        <w:pStyle w:val="ae"/>
        <w:numPr>
          <w:ilvl w:val="0"/>
          <w:numId w:val="4"/>
        </w:numPr>
        <w:spacing w:after="120" w:line="240" w:lineRule="auto"/>
        <w:ind w:left="0" w:firstLine="0"/>
        <w:contextualSpacing w:val="0"/>
        <w:jc w:val="both"/>
        <w:rPr>
          <w:rFonts w:ascii="Times New Roman" w:eastAsia="Times New Roman" w:hAnsi="Times New Roman" w:cs="Times New Roman"/>
          <w:sz w:val="24"/>
          <w:szCs w:val="24"/>
          <w:highlight w:val="white"/>
        </w:rPr>
      </w:pPr>
      <w:r w:rsidRPr="004E5E5D">
        <w:rPr>
          <w:rFonts w:ascii="Times New Roman" w:eastAsia="Times New Roman" w:hAnsi="Times New Roman" w:cs="Times New Roman"/>
          <w:sz w:val="24"/>
          <w:szCs w:val="24"/>
          <w:highlight w:val="white"/>
        </w:rPr>
        <w:t xml:space="preserve">Следовательно, признание пожертвования общественной организации мнимой сделкой как сделки, </w:t>
      </w:r>
      <w:r w:rsidRPr="004E5E5D">
        <w:rPr>
          <w:rFonts w:ascii="Times New Roman" w:eastAsia="Times New Roman" w:hAnsi="Times New Roman" w:cs="Times New Roman"/>
          <w:sz w:val="24"/>
          <w:szCs w:val="24"/>
        </w:rPr>
        <w:t xml:space="preserve">препятствующей сохранению имущества в составе ликвидационной массы, не может порождать последствия, приводящие к тому, что имущество обращается в доход государства. Так как </w:t>
      </w:r>
      <w:proofErr w:type="spellStart"/>
      <w:r w:rsidRPr="004E5E5D">
        <w:rPr>
          <w:rFonts w:ascii="Times New Roman" w:eastAsia="Times New Roman" w:hAnsi="Times New Roman" w:cs="Times New Roman"/>
          <w:sz w:val="24"/>
          <w:szCs w:val="24"/>
        </w:rPr>
        <w:t>обращени</w:t>
      </w:r>
      <w:proofErr w:type="spellEnd"/>
      <w:r w:rsidR="00100D3A" w:rsidRPr="004E5E5D">
        <w:rPr>
          <w:rFonts w:ascii="Times New Roman" w:eastAsia="Times New Roman" w:hAnsi="Times New Roman" w:cs="Times New Roman"/>
          <w:sz w:val="24"/>
          <w:szCs w:val="24"/>
          <w:lang w:val="ru-RU"/>
        </w:rPr>
        <w:t>е</w:t>
      </w:r>
      <w:r w:rsidRPr="004E5E5D">
        <w:rPr>
          <w:rFonts w:ascii="Times New Roman" w:eastAsia="Times New Roman" w:hAnsi="Times New Roman" w:cs="Times New Roman"/>
          <w:sz w:val="24"/>
          <w:szCs w:val="24"/>
        </w:rPr>
        <w:t xml:space="preserve"> имущества в доход государства также исключает имущество из состава </w:t>
      </w:r>
      <w:r w:rsidRPr="004E5E5D">
        <w:rPr>
          <w:rFonts w:ascii="Times New Roman" w:eastAsia="Times New Roman" w:hAnsi="Times New Roman" w:cs="Times New Roman"/>
          <w:sz w:val="24"/>
          <w:szCs w:val="24"/>
          <w:highlight w:val="white"/>
        </w:rPr>
        <w:t>ликвидационной массы.</w:t>
      </w:r>
    </w:p>
    <w:p w14:paraId="335B409C" w14:textId="07AF8628" w:rsidR="00411734" w:rsidRPr="004E5E5D" w:rsidRDefault="00D37B7D" w:rsidP="00F96FCE">
      <w:pPr>
        <w:pStyle w:val="ae"/>
        <w:numPr>
          <w:ilvl w:val="0"/>
          <w:numId w:val="4"/>
        </w:numPr>
        <w:spacing w:after="120" w:line="240" w:lineRule="auto"/>
        <w:ind w:left="0" w:firstLine="0"/>
        <w:contextualSpacing w:val="0"/>
        <w:jc w:val="both"/>
        <w:rPr>
          <w:rFonts w:ascii="Times New Roman" w:eastAsia="Times New Roman" w:hAnsi="Times New Roman" w:cs="Times New Roman"/>
          <w:sz w:val="24"/>
          <w:szCs w:val="24"/>
          <w:highlight w:val="white"/>
        </w:rPr>
      </w:pPr>
      <w:r w:rsidRPr="004E5E5D">
        <w:rPr>
          <w:rFonts w:ascii="Times New Roman" w:eastAsia="Times New Roman" w:hAnsi="Times New Roman" w:cs="Times New Roman"/>
          <w:sz w:val="24"/>
          <w:szCs w:val="24"/>
          <w:highlight w:val="white"/>
        </w:rPr>
        <w:t>Таким образом, сформированное судами толкование оспариваемых законоположений</w:t>
      </w:r>
      <w:r w:rsidR="00EE088D">
        <w:rPr>
          <w:rFonts w:ascii="Times New Roman" w:eastAsia="Times New Roman" w:hAnsi="Times New Roman" w:cs="Times New Roman"/>
          <w:sz w:val="24"/>
          <w:szCs w:val="24"/>
          <w:highlight w:val="white"/>
        </w:rPr>
        <w:t xml:space="preserve"> </w:t>
      </w:r>
      <w:r w:rsidR="00007973" w:rsidRPr="004E5E5D">
        <w:rPr>
          <w:rFonts w:ascii="Times New Roman" w:eastAsia="Times New Roman" w:hAnsi="Times New Roman" w:cs="Times New Roman"/>
          <w:sz w:val="24"/>
          <w:szCs w:val="24"/>
          <w:highlight w:val="white"/>
          <w:lang w:val="ru-RU"/>
        </w:rPr>
        <w:t xml:space="preserve">лишает </w:t>
      </w:r>
      <w:r w:rsidR="00592D45" w:rsidRPr="004E5E5D">
        <w:rPr>
          <w:rFonts w:ascii="Times New Roman" w:eastAsia="Times New Roman" w:hAnsi="Times New Roman" w:cs="Times New Roman"/>
          <w:sz w:val="24"/>
          <w:szCs w:val="24"/>
          <w:highlight w:val="white"/>
        </w:rPr>
        <w:t>ликвидированное</w:t>
      </w:r>
      <w:r w:rsidR="00007973" w:rsidRPr="004E5E5D">
        <w:rPr>
          <w:rFonts w:ascii="Times New Roman" w:eastAsia="Times New Roman" w:hAnsi="Times New Roman" w:cs="Times New Roman"/>
          <w:sz w:val="24"/>
          <w:szCs w:val="24"/>
          <w:highlight w:val="white"/>
          <w:lang w:val="ru-RU"/>
        </w:rPr>
        <w:t>е</w:t>
      </w:r>
      <w:r w:rsidR="00100D3A" w:rsidRPr="004E5E5D">
        <w:rPr>
          <w:rFonts w:ascii="Times New Roman" w:eastAsia="Times New Roman" w:hAnsi="Times New Roman" w:cs="Times New Roman"/>
          <w:sz w:val="24"/>
          <w:szCs w:val="24"/>
          <w:highlight w:val="white"/>
          <w:lang w:val="ru-RU"/>
        </w:rPr>
        <w:t xml:space="preserve"> объединени</w:t>
      </w:r>
      <w:r w:rsidR="00007973" w:rsidRPr="004E5E5D">
        <w:rPr>
          <w:rFonts w:ascii="Times New Roman" w:eastAsia="Times New Roman" w:hAnsi="Times New Roman" w:cs="Times New Roman"/>
          <w:sz w:val="24"/>
          <w:szCs w:val="24"/>
          <w:highlight w:val="white"/>
          <w:lang w:val="ru-RU"/>
        </w:rPr>
        <w:t>е</w:t>
      </w:r>
      <w:r w:rsidR="00100D3A" w:rsidRPr="004E5E5D">
        <w:rPr>
          <w:rFonts w:ascii="Times New Roman" w:eastAsia="Times New Roman" w:hAnsi="Times New Roman" w:cs="Times New Roman"/>
          <w:sz w:val="24"/>
          <w:szCs w:val="24"/>
          <w:highlight w:val="white"/>
          <w:lang w:val="ru-RU"/>
        </w:rPr>
        <w:t>-</w:t>
      </w:r>
      <w:r w:rsidR="00007973" w:rsidRPr="004E5E5D">
        <w:rPr>
          <w:rFonts w:ascii="Times New Roman" w:eastAsia="Times New Roman" w:hAnsi="Times New Roman" w:cs="Times New Roman"/>
          <w:sz w:val="24"/>
          <w:szCs w:val="24"/>
          <w:highlight w:val="white"/>
          <w:lang w:val="ru-RU"/>
        </w:rPr>
        <w:t>собственника имущества</w:t>
      </w:r>
      <w:r w:rsidRPr="004E5E5D">
        <w:rPr>
          <w:rFonts w:ascii="Times New Roman" w:eastAsia="Times New Roman" w:hAnsi="Times New Roman" w:cs="Times New Roman"/>
          <w:sz w:val="24"/>
          <w:szCs w:val="24"/>
          <w:highlight w:val="white"/>
        </w:rPr>
        <w:t xml:space="preserve"> </w:t>
      </w:r>
      <w:r w:rsidR="00592D45" w:rsidRPr="004E5E5D">
        <w:rPr>
          <w:rFonts w:ascii="Times New Roman" w:eastAsia="Times New Roman" w:hAnsi="Times New Roman" w:cs="Times New Roman"/>
          <w:sz w:val="24"/>
          <w:szCs w:val="24"/>
          <w:highlight w:val="white"/>
          <w:lang w:val="ru-RU"/>
        </w:rPr>
        <w:t xml:space="preserve">права </w:t>
      </w:r>
      <w:r w:rsidRPr="004E5E5D">
        <w:rPr>
          <w:rFonts w:ascii="Times New Roman" w:eastAsia="Times New Roman" w:hAnsi="Times New Roman" w:cs="Times New Roman"/>
          <w:sz w:val="24"/>
          <w:szCs w:val="24"/>
          <w:highlight w:val="white"/>
        </w:rPr>
        <w:t>на сохранение</w:t>
      </w:r>
      <w:r w:rsidR="00007973" w:rsidRPr="004E5E5D">
        <w:rPr>
          <w:rFonts w:ascii="Times New Roman" w:eastAsia="Times New Roman" w:hAnsi="Times New Roman" w:cs="Times New Roman"/>
          <w:sz w:val="24"/>
          <w:szCs w:val="24"/>
          <w:highlight w:val="white"/>
          <w:lang w:val="ru-RU"/>
        </w:rPr>
        <w:t xml:space="preserve"> его</w:t>
      </w:r>
      <w:r w:rsidRPr="004E5E5D">
        <w:rPr>
          <w:rFonts w:ascii="Times New Roman" w:eastAsia="Times New Roman" w:hAnsi="Times New Roman" w:cs="Times New Roman"/>
          <w:sz w:val="24"/>
          <w:szCs w:val="24"/>
          <w:highlight w:val="white"/>
        </w:rPr>
        <w:t xml:space="preserve"> в составе ликвидационной массы.</w:t>
      </w:r>
    </w:p>
    <w:p w14:paraId="4ECA6741" w14:textId="77777777" w:rsidR="00411734" w:rsidRPr="00741658" w:rsidRDefault="00D37B7D" w:rsidP="00F96FCE">
      <w:pPr>
        <w:spacing w:after="120" w:line="240" w:lineRule="auto"/>
        <w:jc w:val="both"/>
        <w:rPr>
          <w:rFonts w:ascii="Times New Roman" w:eastAsia="Times New Roman" w:hAnsi="Times New Roman" w:cs="Times New Roman"/>
          <w:b/>
          <w:sz w:val="24"/>
          <w:szCs w:val="24"/>
        </w:rPr>
      </w:pPr>
      <w:r w:rsidRPr="00741658">
        <w:rPr>
          <w:rFonts w:ascii="Times New Roman" w:eastAsia="Times New Roman" w:hAnsi="Times New Roman" w:cs="Times New Roman"/>
          <w:b/>
          <w:sz w:val="24"/>
          <w:szCs w:val="24"/>
        </w:rPr>
        <w:t xml:space="preserve"> </w:t>
      </w:r>
    </w:p>
    <w:p w14:paraId="45E80680" w14:textId="2C24D480" w:rsidR="00411734" w:rsidRPr="00741658" w:rsidRDefault="00592D45" w:rsidP="00592D45">
      <w:pPr>
        <w:pStyle w:val="2"/>
      </w:pPr>
      <w:r>
        <w:rPr>
          <w:lang w:val="ru-RU"/>
        </w:rPr>
        <w:t xml:space="preserve">6. </w:t>
      </w:r>
      <w:r w:rsidR="00D37B7D" w:rsidRPr="00741658">
        <w:t>Оспариваемые положения законов по смыслу, придаваемому судебной практикой, не обеспечивают свободу деятельности объединения граждан</w:t>
      </w:r>
    </w:p>
    <w:p w14:paraId="141B966C" w14:textId="77777777" w:rsidR="004E5E5D" w:rsidRPr="004E5E5D" w:rsidRDefault="000151D3" w:rsidP="00F96FCE">
      <w:pPr>
        <w:pStyle w:val="ae"/>
        <w:numPr>
          <w:ilvl w:val="0"/>
          <w:numId w:val="4"/>
        </w:numPr>
        <w:spacing w:after="120" w:line="240" w:lineRule="auto"/>
        <w:ind w:left="0" w:firstLine="0"/>
        <w:contextualSpacing w:val="0"/>
        <w:jc w:val="both"/>
        <w:rPr>
          <w:rFonts w:ascii="Times New Roman" w:eastAsia="Times New Roman" w:hAnsi="Times New Roman" w:cs="Times New Roman"/>
          <w:sz w:val="24"/>
          <w:szCs w:val="24"/>
        </w:rPr>
      </w:pPr>
      <w:r w:rsidRPr="004E5E5D">
        <w:rPr>
          <w:rFonts w:ascii="Times New Roman" w:eastAsia="Times New Roman" w:hAnsi="Times New Roman" w:cs="Times New Roman"/>
          <w:sz w:val="24"/>
          <w:szCs w:val="24"/>
          <w:lang w:val="ru-RU"/>
        </w:rPr>
        <w:t>Общественные</w:t>
      </w:r>
      <w:r w:rsidR="00592D45" w:rsidRPr="004E5E5D">
        <w:rPr>
          <w:rFonts w:ascii="Times New Roman" w:eastAsia="Times New Roman" w:hAnsi="Times New Roman" w:cs="Times New Roman"/>
          <w:sz w:val="24"/>
          <w:szCs w:val="24"/>
        </w:rPr>
        <w:t xml:space="preserve"> объединения свободны в определении целей, на которые они направляют своё имущество, в том числе в случае ликвидации</w:t>
      </w:r>
      <w:r w:rsidR="00592D45" w:rsidRPr="004E5E5D">
        <w:rPr>
          <w:rFonts w:ascii="Times New Roman" w:eastAsia="Times New Roman" w:hAnsi="Times New Roman" w:cs="Times New Roman"/>
          <w:sz w:val="24"/>
          <w:szCs w:val="24"/>
          <w:lang w:val="ru-RU"/>
        </w:rPr>
        <w:t>, что подтверждается, как текстом Конституции, так и практикой Конституционного суда. Во-первых, ч</w:t>
      </w:r>
      <w:proofErr w:type="spellStart"/>
      <w:r w:rsidR="00D37B7D" w:rsidRPr="004E5E5D">
        <w:rPr>
          <w:rFonts w:ascii="Times New Roman" w:eastAsia="Times New Roman" w:hAnsi="Times New Roman" w:cs="Times New Roman"/>
          <w:sz w:val="24"/>
          <w:szCs w:val="24"/>
        </w:rPr>
        <w:t>асть</w:t>
      </w:r>
      <w:proofErr w:type="spellEnd"/>
      <w:r w:rsidR="00D37B7D" w:rsidRPr="004E5E5D">
        <w:rPr>
          <w:rFonts w:ascii="Times New Roman" w:eastAsia="Times New Roman" w:hAnsi="Times New Roman" w:cs="Times New Roman"/>
          <w:sz w:val="24"/>
          <w:szCs w:val="24"/>
        </w:rPr>
        <w:t xml:space="preserve"> 1 статьи 30 Конституции гарантирует свободу деятельности общественных объединений</w:t>
      </w:r>
      <w:r w:rsidR="00592D45" w:rsidRPr="004E5E5D">
        <w:rPr>
          <w:rFonts w:ascii="Times New Roman" w:eastAsia="Times New Roman" w:hAnsi="Times New Roman" w:cs="Times New Roman"/>
          <w:sz w:val="24"/>
          <w:szCs w:val="24"/>
          <w:lang w:val="ru-RU"/>
        </w:rPr>
        <w:t>, ч</w:t>
      </w:r>
      <w:proofErr w:type="spellStart"/>
      <w:r w:rsidR="00D37B7D" w:rsidRPr="004E5E5D">
        <w:rPr>
          <w:rFonts w:ascii="Times New Roman" w:eastAsia="Times New Roman" w:hAnsi="Times New Roman" w:cs="Times New Roman"/>
          <w:sz w:val="24"/>
          <w:szCs w:val="24"/>
        </w:rPr>
        <w:t>асть</w:t>
      </w:r>
      <w:proofErr w:type="spellEnd"/>
      <w:r w:rsidR="00D37B7D" w:rsidRPr="004E5E5D">
        <w:rPr>
          <w:rFonts w:ascii="Times New Roman" w:eastAsia="Times New Roman" w:hAnsi="Times New Roman" w:cs="Times New Roman"/>
          <w:sz w:val="24"/>
          <w:szCs w:val="24"/>
        </w:rPr>
        <w:t xml:space="preserve"> 1 статьи 34 Конституции закрепляет право каждого на свободное использование имущества для не запрещенной законом экономической деятельности. В силу части 2 статьи 55 Конституции в Российской Федерации не должны издаваться законы, отменяющие или умаляющие права и свободы человека и гражданина.</w:t>
      </w:r>
    </w:p>
    <w:p w14:paraId="2B24FC2F" w14:textId="77777777" w:rsidR="004E5E5D" w:rsidRPr="004E5E5D" w:rsidRDefault="00592D45" w:rsidP="00F96FCE">
      <w:pPr>
        <w:pStyle w:val="ae"/>
        <w:numPr>
          <w:ilvl w:val="0"/>
          <w:numId w:val="4"/>
        </w:numPr>
        <w:spacing w:after="120" w:line="240" w:lineRule="auto"/>
        <w:ind w:left="0" w:firstLine="0"/>
        <w:contextualSpacing w:val="0"/>
        <w:jc w:val="both"/>
        <w:rPr>
          <w:rFonts w:ascii="Times New Roman" w:eastAsia="Times New Roman" w:hAnsi="Times New Roman" w:cs="Times New Roman"/>
          <w:sz w:val="24"/>
          <w:szCs w:val="24"/>
        </w:rPr>
      </w:pPr>
      <w:r w:rsidRPr="004E5E5D">
        <w:rPr>
          <w:rFonts w:ascii="Times New Roman" w:eastAsia="Times New Roman" w:hAnsi="Times New Roman" w:cs="Times New Roman"/>
          <w:sz w:val="24"/>
          <w:szCs w:val="24"/>
          <w:lang w:val="ru-RU"/>
        </w:rPr>
        <w:t>Во-вторых, с</w:t>
      </w:r>
      <w:proofErr w:type="spellStart"/>
      <w:r w:rsidR="00D37B7D" w:rsidRPr="004E5E5D">
        <w:rPr>
          <w:rFonts w:ascii="Times New Roman" w:eastAsia="Times New Roman" w:hAnsi="Times New Roman" w:cs="Times New Roman"/>
          <w:sz w:val="24"/>
          <w:szCs w:val="24"/>
        </w:rPr>
        <w:t>огласно</w:t>
      </w:r>
      <w:proofErr w:type="spellEnd"/>
      <w:r w:rsidR="00D37B7D" w:rsidRPr="004E5E5D">
        <w:rPr>
          <w:rFonts w:ascii="Times New Roman" w:eastAsia="Times New Roman" w:hAnsi="Times New Roman" w:cs="Times New Roman"/>
          <w:sz w:val="24"/>
          <w:szCs w:val="24"/>
        </w:rPr>
        <w:t xml:space="preserve"> правовой позиции, изложенной в Постановлении Конституционного Суда от 10 апреля 2014 года № 10-П право каждого на объединение, как следует из статьи 30 (часть 1) Конституции Российской Федерации во взаимосвязи с ее статьями 1 (часть 1), 2, 13, 17 (часть 1), 29 (части 1 и 3) и 32 (часть 1), относится к базовым ценностям общества и государства, основанным на принципах господства права и демократии, и включает право в условиях признаваемого идеологического и политического многообразия свободно создавать объединения.</w:t>
      </w:r>
      <w:r w:rsidRPr="004E5E5D">
        <w:rPr>
          <w:rFonts w:ascii="Times New Roman" w:eastAsia="Times New Roman" w:hAnsi="Times New Roman" w:cs="Times New Roman"/>
          <w:sz w:val="24"/>
          <w:szCs w:val="24"/>
          <w:lang w:val="ru-RU"/>
        </w:rPr>
        <w:t xml:space="preserve"> </w:t>
      </w:r>
      <w:r w:rsidR="00D37B7D" w:rsidRPr="004E5E5D">
        <w:rPr>
          <w:rFonts w:ascii="Times New Roman" w:eastAsia="Times New Roman" w:hAnsi="Times New Roman" w:cs="Times New Roman"/>
          <w:sz w:val="24"/>
          <w:szCs w:val="24"/>
        </w:rPr>
        <w:t>Традиционными формами реализации данного конституционного права являются создание и деятельность политических партий, религиозных объединений, профессиональных союзов, а также иных объединений, посредством которых граждане получают возможность на основе общих идей и взглядов совместными усилиями добиваться тех или иных социально-экономических, политических, культурных, научных, природоохранных и других целей.</w:t>
      </w:r>
      <w:r w:rsidRPr="004E5E5D">
        <w:rPr>
          <w:rFonts w:ascii="Times New Roman" w:eastAsia="Times New Roman" w:hAnsi="Times New Roman" w:cs="Times New Roman"/>
          <w:sz w:val="24"/>
          <w:szCs w:val="24"/>
          <w:lang w:val="ru-RU"/>
        </w:rPr>
        <w:t xml:space="preserve"> </w:t>
      </w:r>
    </w:p>
    <w:p w14:paraId="49A3F13C" w14:textId="3EE18382" w:rsidR="00411734" w:rsidRPr="00F96FCE" w:rsidRDefault="00D37B7D" w:rsidP="00F96FCE">
      <w:pPr>
        <w:pStyle w:val="ae"/>
        <w:numPr>
          <w:ilvl w:val="0"/>
          <w:numId w:val="4"/>
        </w:numPr>
        <w:spacing w:after="120" w:line="240" w:lineRule="auto"/>
        <w:ind w:left="0" w:firstLine="0"/>
        <w:contextualSpacing w:val="0"/>
        <w:jc w:val="both"/>
        <w:rPr>
          <w:rFonts w:ascii="Times New Roman" w:eastAsia="Times New Roman" w:hAnsi="Times New Roman" w:cs="Times New Roman"/>
          <w:sz w:val="24"/>
          <w:szCs w:val="24"/>
        </w:rPr>
      </w:pPr>
      <w:r w:rsidRPr="004E5E5D">
        <w:rPr>
          <w:rFonts w:ascii="Times New Roman" w:eastAsia="Times New Roman" w:hAnsi="Times New Roman" w:cs="Times New Roman"/>
          <w:sz w:val="24"/>
          <w:szCs w:val="24"/>
        </w:rPr>
        <w:t>Вмешательство государственных органов в определение целей передачи имущества</w:t>
      </w:r>
      <w:r w:rsidR="00C84913">
        <w:rPr>
          <w:rFonts w:ascii="Times New Roman" w:eastAsia="Times New Roman" w:hAnsi="Times New Roman" w:cs="Times New Roman"/>
          <w:sz w:val="24"/>
          <w:szCs w:val="24"/>
          <w:lang w:val="ru-RU"/>
        </w:rPr>
        <w:t xml:space="preserve"> в</w:t>
      </w:r>
      <w:r w:rsidRPr="004E5E5D">
        <w:rPr>
          <w:rFonts w:ascii="Times New Roman" w:eastAsia="Times New Roman" w:hAnsi="Times New Roman" w:cs="Times New Roman"/>
          <w:sz w:val="24"/>
          <w:szCs w:val="24"/>
        </w:rPr>
        <w:t xml:space="preserve"> отсутствие законодательных запретов на передачу имущества не соответствует Конституции. В деле заявителей суды истолковали положения статьи 582 Гражданского кодекса, статьи 1 ФЗ </w:t>
      </w:r>
      <w:r w:rsidR="006273DC" w:rsidRPr="004E5E5D">
        <w:rPr>
          <w:rFonts w:ascii="Times New Roman" w:eastAsia="Times New Roman" w:hAnsi="Times New Roman" w:cs="Times New Roman"/>
          <w:sz w:val="24"/>
          <w:szCs w:val="24"/>
        </w:rPr>
        <w:t>«</w:t>
      </w:r>
      <w:r w:rsidRPr="004E5E5D">
        <w:rPr>
          <w:rFonts w:ascii="Times New Roman" w:eastAsia="Times New Roman" w:hAnsi="Times New Roman" w:cs="Times New Roman"/>
          <w:sz w:val="24"/>
          <w:szCs w:val="24"/>
        </w:rPr>
        <w:t>О благотворительности</w:t>
      </w:r>
      <w:r w:rsidR="006273DC" w:rsidRPr="004E5E5D">
        <w:rPr>
          <w:rFonts w:ascii="Times New Roman" w:eastAsia="Times New Roman" w:hAnsi="Times New Roman" w:cs="Times New Roman"/>
          <w:sz w:val="24"/>
          <w:szCs w:val="24"/>
        </w:rPr>
        <w:t>»</w:t>
      </w:r>
      <w:r w:rsidRPr="004E5E5D">
        <w:rPr>
          <w:rFonts w:ascii="Times New Roman" w:eastAsia="Times New Roman" w:hAnsi="Times New Roman" w:cs="Times New Roman"/>
          <w:sz w:val="24"/>
          <w:szCs w:val="24"/>
        </w:rPr>
        <w:t xml:space="preserve"> как допускающие оценку целесообразности передачи имущества, что не соответствует конституционной свободе экономической деятельности объединения граждан.</w:t>
      </w:r>
    </w:p>
    <w:p w14:paraId="316A5E1E" w14:textId="1956A543" w:rsidR="00411734" w:rsidRPr="00592D45" w:rsidRDefault="00592D45" w:rsidP="00592D45">
      <w:pPr>
        <w:pStyle w:val="2"/>
      </w:pPr>
      <w:bookmarkStart w:id="18" w:name="_durzwkitg5fv" w:colFirst="0" w:colLast="0"/>
      <w:bookmarkEnd w:id="18"/>
      <w:r>
        <w:rPr>
          <w:lang w:val="ru-RU"/>
        </w:rPr>
        <w:lastRenderedPageBreak/>
        <w:t xml:space="preserve">7. </w:t>
      </w:r>
      <w:r w:rsidR="00D37B7D" w:rsidRPr="00592D45">
        <w:t>Вложенный судами смысл в положения статьи 1 ФЗ «О благотворительности» как ограничивающий размер благотворительного пожертвования нарушает свободу экономической деятельности</w:t>
      </w:r>
    </w:p>
    <w:p w14:paraId="64733F49" w14:textId="77777777" w:rsidR="004E5E5D" w:rsidRPr="004E5E5D" w:rsidRDefault="00D37B7D" w:rsidP="00F96FCE">
      <w:pPr>
        <w:pStyle w:val="2"/>
        <w:keepNext w:val="0"/>
        <w:keepLines w:val="0"/>
        <w:numPr>
          <w:ilvl w:val="0"/>
          <w:numId w:val="4"/>
        </w:numPr>
        <w:spacing w:before="0" w:line="240" w:lineRule="auto"/>
        <w:ind w:left="0" w:firstLine="0"/>
        <w:jc w:val="both"/>
        <w:rPr>
          <w:rFonts w:ascii="Times New Roman" w:eastAsia="Times New Roman" w:hAnsi="Times New Roman" w:cs="Times New Roman"/>
          <w:sz w:val="24"/>
          <w:szCs w:val="24"/>
        </w:rPr>
      </w:pPr>
      <w:bookmarkStart w:id="19" w:name="_1k4foqtcc1u7" w:colFirst="0" w:colLast="0"/>
      <w:bookmarkEnd w:id="19"/>
      <w:r w:rsidRPr="00741658">
        <w:rPr>
          <w:rFonts w:ascii="Times New Roman" w:eastAsia="Times New Roman" w:hAnsi="Times New Roman" w:cs="Times New Roman"/>
          <w:sz w:val="24"/>
          <w:szCs w:val="24"/>
        </w:rPr>
        <w:t>Суды истолковали статью 1 ФЗ «О благотворительности» так, будто она подразумевает предельный размер пожертвования и запрещает передавать на благотворительные цели дорогое имущество.</w:t>
      </w:r>
      <w:bookmarkStart w:id="20" w:name="_wy6g3s8tz57y" w:colFirst="0" w:colLast="0"/>
      <w:bookmarkEnd w:id="20"/>
    </w:p>
    <w:p w14:paraId="7958EB5D" w14:textId="46346E2B" w:rsidR="00411734" w:rsidRPr="004E5E5D" w:rsidRDefault="00D37B7D" w:rsidP="00F96FCE">
      <w:pPr>
        <w:pStyle w:val="2"/>
        <w:keepNext w:val="0"/>
        <w:keepLines w:val="0"/>
        <w:numPr>
          <w:ilvl w:val="0"/>
          <w:numId w:val="4"/>
        </w:numPr>
        <w:spacing w:before="0" w:line="240" w:lineRule="auto"/>
        <w:ind w:left="0" w:firstLine="0"/>
        <w:jc w:val="both"/>
        <w:rPr>
          <w:rFonts w:ascii="Times New Roman" w:eastAsia="Times New Roman" w:hAnsi="Times New Roman" w:cs="Times New Roman"/>
          <w:sz w:val="24"/>
          <w:szCs w:val="24"/>
        </w:rPr>
      </w:pPr>
      <w:r w:rsidRPr="004E5E5D">
        <w:rPr>
          <w:rFonts w:ascii="Times New Roman" w:eastAsia="Times New Roman" w:hAnsi="Times New Roman" w:cs="Times New Roman"/>
          <w:sz w:val="24"/>
          <w:szCs w:val="24"/>
        </w:rPr>
        <w:t xml:space="preserve">Так, суд </w:t>
      </w:r>
      <w:r w:rsidRPr="004E5E5D">
        <w:rPr>
          <w:rFonts w:ascii="Times New Roman" w:eastAsia="Times New Roman" w:hAnsi="Times New Roman" w:cs="Times New Roman"/>
          <w:color w:val="22272F"/>
          <w:sz w:val="24"/>
          <w:szCs w:val="24"/>
        </w:rPr>
        <w:t>апелляционной инстанции указал:</w:t>
      </w:r>
    </w:p>
    <w:p w14:paraId="634A4924" w14:textId="77777777" w:rsidR="00411734" w:rsidRPr="00741658" w:rsidRDefault="00D37B7D" w:rsidP="00F96FCE">
      <w:pPr>
        <w:spacing w:after="120" w:line="240" w:lineRule="auto"/>
        <w:ind w:left="720" w:right="526"/>
        <w:jc w:val="both"/>
        <w:rPr>
          <w:rFonts w:ascii="Times New Roman" w:eastAsia="Times New Roman" w:hAnsi="Times New Roman" w:cs="Times New Roman"/>
          <w:i/>
          <w:sz w:val="24"/>
          <w:szCs w:val="24"/>
        </w:rPr>
      </w:pPr>
      <w:r w:rsidRPr="00741658">
        <w:rPr>
          <w:rFonts w:ascii="Times New Roman" w:eastAsia="Times New Roman" w:hAnsi="Times New Roman" w:cs="Times New Roman"/>
          <w:i/>
          <w:color w:val="22272F"/>
          <w:sz w:val="24"/>
          <w:szCs w:val="24"/>
        </w:rPr>
        <w:t>«</w:t>
      </w:r>
      <w:r w:rsidRPr="00741658">
        <w:rPr>
          <w:rFonts w:ascii="Times New Roman" w:eastAsia="Times New Roman" w:hAnsi="Times New Roman" w:cs="Times New Roman"/>
          <w:i/>
          <w:sz w:val="24"/>
          <w:szCs w:val="24"/>
        </w:rPr>
        <w:t>Согласно ст. 1 Федерального закона от 11.08.1995 № 135-ФЗ "О благотворительной деятельности и добровольчестве (волонтерстве)" под благотворительной деятельностью понимается добровольная деятельность граждан и юридических лиц по бескорыстной (безвозмездной или на льготных условиях) передаче гражданам или юридическим лицам имущества, в том числе денежных средств, бескорыстному выполнению работ, предоставлению услуг, оказанию иной поддержки.</w:t>
      </w:r>
    </w:p>
    <w:p w14:paraId="33E4DBBF" w14:textId="77777777" w:rsidR="00411734" w:rsidRPr="00741658" w:rsidRDefault="00D37B7D" w:rsidP="00F96FCE">
      <w:pPr>
        <w:spacing w:after="120" w:line="240" w:lineRule="auto"/>
        <w:ind w:left="720" w:right="526"/>
        <w:jc w:val="both"/>
        <w:rPr>
          <w:rFonts w:ascii="Times New Roman" w:eastAsia="Times New Roman" w:hAnsi="Times New Roman" w:cs="Times New Roman"/>
          <w:i/>
          <w:sz w:val="24"/>
          <w:szCs w:val="24"/>
        </w:rPr>
      </w:pPr>
      <w:r w:rsidRPr="00741658">
        <w:rPr>
          <w:rFonts w:ascii="Times New Roman" w:eastAsia="Times New Roman" w:hAnsi="Times New Roman" w:cs="Times New Roman"/>
          <w:i/>
          <w:sz w:val="24"/>
          <w:szCs w:val="24"/>
        </w:rPr>
        <w:t>Таким образом, благотворительная деятельность преследует общественно-полезную цель и подразумевает поддержку благополучателя. Перечисление же денежной суммы в столь значительном размере, а также передача своего единственного здания благополучателю, выходит за рамки понятия, придаваемого статусу благотворительного пожертвования указанной нормой Закона. Совершение данных действий указывает на их направленность не на благотворительность, а на избежание обращения имущества, находящегося на балансе организации в доход государства, о чем верно указал суд первой инстанции, делая вывод об отсутствии признаков уставной деятельности организации при заключении указанных сделок».</w:t>
      </w:r>
    </w:p>
    <w:p w14:paraId="6E1BD270" w14:textId="77777777" w:rsidR="004E5E5D" w:rsidRPr="004E5E5D" w:rsidRDefault="00D37B7D" w:rsidP="00F96FCE">
      <w:pPr>
        <w:pStyle w:val="ae"/>
        <w:numPr>
          <w:ilvl w:val="0"/>
          <w:numId w:val="4"/>
        </w:numPr>
        <w:shd w:val="clear" w:color="auto" w:fill="FFFFFF"/>
        <w:spacing w:after="120" w:line="240" w:lineRule="auto"/>
        <w:ind w:left="0" w:firstLine="0"/>
        <w:contextualSpacing w:val="0"/>
        <w:jc w:val="both"/>
        <w:rPr>
          <w:rFonts w:ascii="Times New Roman" w:eastAsia="Times New Roman" w:hAnsi="Times New Roman" w:cs="Times New Roman"/>
          <w:i/>
          <w:color w:val="22272F"/>
          <w:sz w:val="24"/>
          <w:szCs w:val="24"/>
        </w:rPr>
      </w:pPr>
      <w:r w:rsidRPr="004E5E5D">
        <w:rPr>
          <w:rFonts w:ascii="Times New Roman" w:eastAsia="Times New Roman" w:hAnsi="Times New Roman" w:cs="Times New Roman"/>
          <w:color w:val="22272F"/>
          <w:sz w:val="24"/>
          <w:szCs w:val="24"/>
        </w:rPr>
        <w:t>Кассационная инстанция в обоснование отказа в удовлетворении кассационной жалобы заявителей также обратила внимание на стоимость переданных активов.</w:t>
      </w:r>
    </w:p>
    <w:p w14:paraId="37E3689E" w14:textId="72DB8A3E" w:rsidR="00411734" w:rsidRPr="004E5E5D" w:rsidRDefault="00D37B7D" w:rsidP="00F96FCE">
      <w:pPr>
        <w:pStyle w:val="ae"/>
        <w:numPr>
          <w:ilvl w:val="0"/>
          <w:numId w:val="4"/>
        </w:numPr>
        <w:shd w:val="clear" w:color="auto" w:fill="FFFFFF"/>
        <w:spacing w:after="120" w:line="240" w:lineRule="auto"/>
        <w:ind w:left="0" w:firstLine="0"/>
        <w:contextualSpacing w:val="0"/>
        <w:jc w:val="both"/>
        <w:rPr>
          <w:rFonts w:ascii="Times New Roman" w:eastAsia="Times New Roman" w:hAnsi="Times New Roman" w:cs="Times New Roman"/>
          <w:i/>
          <w:color w:val="22272F"/>
          <w:sz w:val="24"/>
          <w:szCs w:val="24"/>
        </w:rPr>
      </w:pPr>
      <w:r w:rsidRPr="004E5E5D">
        <w:rPr>
          <w:rFonts w:ascii="Times New Roman" w:eastAsia="Times New Roman" w:hAnsi="Times New Roman" w:cs="Times New Roman"/>
          <w:color w:val="22272F"/>
          <w:sz w:val="24"/>
          <w:szCs w:val="24"/>
        </w:rPr>
        <w:t xml:space="preserve">Таким образом сложившийся правоприменительный смысл статьи 1 ФЗ «Об благотворительной деятельности», направление на благотворительность значительных сумм и помещения выходит за рамки благотворительной деятельности. </w:t>
      </w:r>
      <w:r w:rsidR="00DA6ED0" w:rsidRPr="004E5E5D">
        <w:rPr>
          <w:rFonts w:ascii="Times New Roman" w:eastAsia="Times New Roman" w:hAnsi="Times New Roman" w:cs="Times New Roman"/>
          <w:color w:val="22272F"/>
          <w:sz w:val="24"/>
          <w:szCs w:val="24"/>
          <w:lang w:val="ru-RU"/>
        </w:rPr>
        <w:t>Введение через правоприменительную практику</w:t>
      </w:r>
      <w:r w:rsidRPr="004E5E5D">
        <w:rPr>
          <w:rFonts w:ascii="Times New Roman" w:eastAsia="Times New Roman" w:hAnsi="Times New Roman" w:cs="Times New Roman"/>
          <w:color w:val="22272F"/>
          <w:sz w:val="24"/>
          <w:szCs w:val="24"/>
        </w:rPr>
        <w:t xml:space="preserve"> таких искусственных</w:t>
      </w:r>
      <w:r w:rsidR="00EE088D">
        <w:rPr>
          <w:rFonts w:ascii="Times New Roman" w:eastAsia="Times New Roman" w:hAnsi="Times New Roman" w:cs="Times New Roman"/>
          <w:color w:val="22272F"/>
          <w:sz w:val="24"/>
          <w:szCs w:val="24"/>
        </w:rPr>
        <w:t xml:space="preserve"> </w:t>
      </w:r>
      <w:r w:rsidRPr="004E5E5D">
        <w:rPr>
          <w:rFonts w:ascii="Times New Roman" w:eastAsia="Times New Roman" w:hAnsi="Times New Roman" w:cs="Times New Roman"/>
          <w:color w:val="22272F"/>
          <w:sz w:val="24"/>
          <w:szCs w:val="24"/>
        </w:rPr>
        <w:t>ограничений противоречит гарантированному Конституцией праву свободно распоряжаться своим имуществом (ст. 34 Конституции).</w:t>
      </w:r>
    </w:p>
    <w:p w14:paraId="2A3147BF" w14:textId="77777777" w:rsidR="00411734" w:rsidRPr="00741658" w:rsidRDefault="00411734" w:rsidP="00F96FCE">
      <w:pPr>
        <w:spacing w:after="120" w:line="240" w:lineRule="auto"/>
        <w:jc w:val="both"/>
        <w:rPr>
          <w:rFonts w:ascii="Times New Roman" w:eastAsia="Times New Roman" w:hAnsi="Times New Roman" w:cs="Times New Roman"/>
          <w:sz w:val="24"/>
          <w:szCs w:val="24"/>
        </w:rPr>
      </w:pPr>
    </w:p>
    <w:p w14:paraId="3F9A35C4" w14:textId="58D41A76" w:rsidR="00411734" w:rsidRPr="00337628" w:rsidRDefault="00337628" w:rsidP="00337628">
      <w:pPr>
        <w:pStyle w:val="2"/>
      </w:pPr>
      <w:bookmarkStart w:id="21" w:name="_26qore6jpjc4" w:colFirst="0" w:colLast="0"/>
      <w:bookmarkEnd w:id="21"/>
      <w:r w:rsidRPr="00337628">
        <w:t xml:space="preserve">8. </w:t>
      </w:r>
      <w:r w:rsidR="00DA6ED0" w:rsidRPr="00337628">
        <w:t>Смысл, вкладываем</w:t>
      </w:r>
      <w:r w:rsidR="00D37B7D" w:rsidRPr="00337628">
        <w:t>ый судами в обжалуемые положения законов</w:t>
      </w:r>
      <w:r w:rsidR="00DA6ED0" w:rsidRPr="00337628">
        <w:t>,</w:t>
      </w:r>
      <w:r w:rsidR="00D37B7D" w:rsidRPr="00337628">
        <w:t xml:space="preserve"> нарушает требование к </w:t>
      </w:r>
      <w:r w:rsidR="00DA6ED0" w:rsidRPr="00337628">
        <w:t xml:space="preserve">нормативной </w:t>
      </w:r>
      <w:r w:rsidR="00D37B7D" w:rsidRPr="00337628">
        <w:t xml:space="preserve">форме ограничений прав и свобод, установленной частью 3 статьи 55 Конституции </w:t>
      </w:r>
    </w:p>
    <w:p w14:paraId="39FE5214" w14:textId="78EF5F37" w:rsidR="004E5E5D" w:rsidRPr="004E5E5D" w:rsidRDefault="000151D3" w:rsidP="00F96FCE">
      <w:pPr>
        <w:pStyle w:val="ae"/>
        <w:numPr>
          <w:ilvl w:val="0"/>
          <w:numId w:val="4"/>
        </w:numPr>
        <w:spacing w:after="120" w:line="240" w:lineRule="auto"/>
        <w:ind w:left="0" w:firstLine="0"/>
        <w:contextualSpacing w:val="0"/>
        <w:jc w:val="both"/>
        <w:rPr>
          <w:rFonts w:ascii="Times New Roman" w:eastAsia="Times New Roman" w:hAnsi="Times New Roman" w:cs="Times New Roman"/>
          <w:color w:val="22272F"/>
          <w:sz w:val="24"/>
          <w:szCs w:val="24"/>
          <w:highlight w:val="white"/>
          <w:lang w:val="ru-RU"/>
        </w:rPr>
      </w:pPr>
      <w:r w:rsidRPr="004E5E5D">
        <w:rPr>
          <w:rFonts w:ascii="Times New Roman" w:eastAsia="Times New Roman" w:hAnsi="Times New Roman" w:cs="Times New Roman"/>
          <w:color w:val="22272F"/>
          <w:sz w:val="24"/>
          <w:szCs w:val="24"/>
          <w:highlight w:val="white"/>
          <w:lang w:val="ru-RU"/>
        </w:rPr>
        <w:t>Заявители настаивают, что п</w:t>
      </w:r>
      <w:proofErr w:type="spellStart"/>
      <w:r w:rsidRPr="004E5E5D">
        <w:rPr>
          <w:rFonts w:ascii="Times New Roman" w:eastAsia="Times New Roman" w:hAnsi="Times New Roman" w:cs="Times New Roman"/>
          <w:color w:val="22272F"/>
          <w:sz w:val="24"/>
          <w:szCs w:val="24"/>
          <w:highlight w:val="white"/>
        </w:rPr>
        <w:t>раво</w:t>
      </w:r>
      <w:proofErr w:type="spellEnd"/>
      <w:r w:rsidRPr="004E5E5D">
        <w:rPr>
          <w:rFonts w:ascii="Times New Roman" w:eastAsia="Times New Roman" w:hAnsi="Times New Roman" w:cs="Times New Roman"/>
          <w:color w:val="22272F"/>
          <w:sz w:val="24"/>
          <w:szCs w:val="24"/>
          <w:highlight w:val="white"/>
        </w:rPr>
        <w:t xml:space="preserve"> Международного Мемориала передать имущество своему идейному соратнику – НИПЦ «Мемориал» – было ограничено </w:t>
      </w:r>
      <w:r w:rsidRPr="004E5E5D">
        <w:rPr>
          <w:rFonts w:ascii="Times New Roman" w:eastAsia="Times New Roman" w:hAnsi="Times New Roman" w:cs="Times New Roman"/>
          <w:color w:val="22272F"/>
          <w:sz w:val="24"/>
          <w:szCs w:val="24"/>
          <w:highlight w:val="white"/>
        </w:rPr>
        <w:lastRenderedPageBreak/>
        <w:t>созданным судами толкованием статьи 20 ФЗ «Об НКО» обязанности передать его государству.</w:t>
      </w:r>
      <w:r w:rsidR="00EE088D">
        <w:rPr>
          <w:rFonts w:ascii="Times New Roman" w:eastAsia="Times New Roman" w:hAnsi="Times New Roman" w:cs="Times New Roman"/>
          <w:color w:val="22272F"/>
          <w:sz w:val="24"/>
          <w:szCs w:val="24"/>
          <w:highlight w:val="white"/>
        </w:rPr>
        <w:t xml:space="preserve"> </w:t>
      </w:r>
    </w:p>
    <w:p w14:paraId="64EAE6AC" w14:textId="77777777" w:rsidR="004E5E5D" w:rsidRPr="004E5E5D" w:rsidRDefault="00D37B7D" w:rsidP="00F96FCE">
      <w:pPr>
        <w:pStyle w:val="ae"/>
        <w:numPr>
          <w:ilvl w:val="0"/>
          <w:numId w:val="4"/>
        </w:numPr>
        <w:spacing w:after="120" w:line="240" w:lineRule="auto"/>
        <w:ind w:left="0" w:firstLine="0"/>
        <w:contextualSpacing w:val="0"/>
        <w:jc w:val="both"/>
        <w:rPr>
          <w:rFonts w:ascii="Times New Roman" w:eastAsia="Times New Roman" w:hAnsi="Times New Roman" w:cs="Times New Roman"/>
          <w:color w:val="22272F"/>
          <w:sz w:val="24"/>
          <w:szCs w:val="24"/>
          <w:highlight w:val="white"/>
          <w:lang w:val="ru-RU"/>
        </w:rPr>
      </w:pPr>
      <w:r w:rsidRPr="004E5E5D">
        <w:rPr>
          <w:rFonts w:ascii="Times New Roman" w:eastAsia="Times New Roman" w:hAnsi="Times New Roman" w:cs="Times New Roman"/>
          <w:color w:val="22272F"/>
          <w:sz w:val="24"/>
          <w:szCs w:val="24"/>
          <w:highlight w:val="white"/>
        </w:rPr>
        <w:t>В силу ч. 3 ст. 55 Конституции права и свободы человека и гражданина могут быть ограничены федеральным законом.</w:t>
      </w:r>
      <w:r w:rsidR="000151D3" w:rsidRPr="004E5E5D">
        <w:rPr>
          <w:rFonts w:ascii="Times New Roman" w:eastAsia="Times New Roman" w:hAnsi="Times New Roman" w:cs="Times New Roman"/>
          <w:color w:val="22272F"/>
          <w:sz w:val="24"/>
          <w:szCs w:val="24"/>
          <w:highlight w:val="white"/>
          <w:lang w:val="ru-RU"/>
        </w:rPr>
        <w:t xml:space="preserve"> </w:t>
      </w:r>
      <w:r w:rsidRPr="004E5E5D">
        <w:rPr>
          <w:rFonts w:ascii="Times New Roman" w:eastAsia="Times New Roman" w:hAnsi="Times New Roman" w:cs="Times New Roman"/>
          <w:color w:val="22272F"/>
          <w:sz w:val="24"/>
          <w:szCs w:val="24"/>
        </w:rPr>
        <w:t>Как уже было сказано, отношения, возникающие при распределении имущества ликвидированной организации, регулируют ст. 26 ФЗ «Об общественных объединениях» и ст. 20 ФЗ «Об НКО».</w:t>
      </w:r>
    </w:p>
    <w:p w14:paraId="3766E21B" w14:textId="77777777" w:rsidR="004E5E5D" w:rsidRPr="004E5E5D" w:rsidRDefault="00D37B7D" w:rsidP="00F96FCE">
      <w:pPr>
        <w:pStyle w:val="ae"/>
        <w:numPr>
          <w:ilvl w:val="0"/>
          <w:numId w:val="4"/>
        </w:numPr>
        <w:spacing w:after="120" w:line="240" w:lineRule="auto"/>
        <w:ind w:left="0" w:firstLine="0"/>
        <w:contextualSpacing w:val="0"/>
        <w:jc w:val="both"/>
        <w:rPr>
          <w:rFonts w:ascii="Times New Roman" w:eastAsia="Times New Roman" w:hAnsi="Times New Roman" w:cs="Times New Roman"/>
          <w:color w:val="22272F"/>
          <w:sz w:val="24"/>
          <w:szCs w:val="24"/>
          <w:highlight w:val="white"/>
          <w:lang w:val="ru-RU"/>
        </w:rPr>
      </w:pPr>
      <w:r w:rsidRPr="004E5E5D">
        <w:rPr>
          <w:rFonts w:ascii="Times New Roman" w:eastAsia="Times New Roman" w:hAnsi="Times New Roman" w:cs="Times New Roman"/>
          <w:color w:val="22272F"/>
          <w:sz w:val="24"/>
          <w:szCs w:val="24"/>
        </w:rPr>
        <w:t>В силу ст. 26 ФЗ «Об общественных объединениях» имущество, оставшееся в результате ликвидации общественного объединения, после удовлетворения требований кредиторов направляется на цели, предусмотренные уставом общественного объединения, либо, если отсутствуют соответствующие разделы в уставе общественного объединения,- на цели, определяемые решением съезда (конференции) или общего собрания о ликвидации общественного объединения, а в спорных случаях - решением суда. Решение об использовании оставшегося имущества публикуется ликвидационной комиссией в печати. Ранее уже было обосновано, что в силу организационно-правовой формы Международного Мемориала и НИПЦ «Мемориал» (общественные объединения) распределение имущества при их ликвидации регулируется именно ст. 26 ФЗ «Об общественных объединениях».</w:t>
      </w:r>
    </w:p>
    <w:p w14:paraId="138FEB99" w14:textId="35164CB7" w:rsidR="004E5E5D" w:rsidRPr="004E5E5D" w:rsidRDefault="00D37B7D" w:rsidP="00F96FCE">
      <w:pPr>
        <w:pStyle w:val="ae"/>
        <w:numPr>
          <w:ilvl w:val="0"/>
          <w:numId w:val="4"/>
        </w:numPr>
        <w:spacing w:after="120" w:line="240" w:lineRule="auto"/>
        <w:ind w:left="0" w:firstLine="0"/>
        <w:contextualSpacing w:val="0"/>
        <w:jc w:val="both"/>
        <w:rPr>
          <w:rFonts w:ascii="Times New Roman" w:eastAsia="Times New Roman" w:hAnsi="Times New Roman" w:cs="Times New Roman"/>
          <w:color w:val="22272F"/>
          <w:sz w:val="24"/>
          <w:szCs w:val="24"/>
          <w:highlight w:val="white"/>
          <w:lang w:val="ru-RU"/>
        </w:rPr>
      </w:pPr>
      <w:r w:rsidRPr="004E5E5D">
        <w:rPr>
          <w:rFonts w:ascii="Times New Roman" w:eastAsia="Times New Roman" w:hAnsi="Times New Roman" w:cs="Times New Roman"/>
          <w:color w:val="22272F"/>
          <w:sz w:val="24"/>
          <w:szCs w:val="24"/>
        </w:rPr>
        <w:t>Как видно из текста статьи, в ней не содержится упоминание о праве государства на имуществ</w:t>
      </w:r>
      <w:r w:rsidR="00DA6ED0" w:rsidRPr="004E5E5D">
        <w:rPr>
          <w:rFonts w:ascii="Times New Roman" w:eastAsia="Times New Roman" w:hAnsi="Times New Roman" w:cs="Times New Roman"/>
          <w:color w:val="22272F"/>
          <w:sz w:val="24"/>
          <w:szCs w:val="24"/>
          <w:lang w:val="ru-RU"/>
        </w:rPr>
        <w:t>о</w:t>
      </w:r>
      <w:r w:rsidRPr="004E5E5D">
        <w:rPr>
          <w:rFonts w:ascii="Times New Roman" w:eastAsia="Times New Roman" w:hAnsi="Times New Roman" w:cs="Times New Roman"/>
          <w:color w:val="22272F"/>
          <w:sz w:val="24"/>
          <w:szCs w:val="24"/>
        </w:rPr>
        <w:t>. При отсутствии права нет и корреспондирующей обязанности передать имущество государству.</w:t>
      </w:r>
    </w:p>
    <w:p w14:paraId="58EBBCFA" w14:textId="77777777" w:rsidR="004E5E5D" w:rsidRPr="004E5E5D" w:rsidRDefault="00D37B7D" w:rsidP="00F96FCE">
      <w:pPr>
        <w:pStyle w:val="ae"/>
        <w:numPr>
          <w:ilvl w:val="0"/>
          <w:numId w:val="4"/>
        </w:numPr>
        <w:spacing w:after="120" w:line="240" w:lineRule="auto"/>
        <w:ind w:left="0" w:firstLine="0"/>
        <w:contextualSpacing w:val="0"/>
        <w:jc w:val="both"/>
        <w:rPr>
          <w:rFonts w:ascii="Times New Roman" w:eastAsia="Times New Roman" w:hAnsi="Times New Roman" w:cs="Times New Roman"/>
          <w:color w:val="22272F"/>
          <w:sz w:val="24"/>
          <w:szCs w:val="24"/>
          <w:highlight w:val="white"/>
          <w:lang w:val="ru-RU"/>
        </w:rPr>
      </w:pPr>
      <w:r w:rsidRPr="004E5E5D">
        <w:rPr>
          <w:rFonts w:ascii="Times New Roman" w:eastAsia="Times New Roman" w:hAnsi="Times New Roman" w:cs="Times New Roman"/>
          <w:color w:val="22272F"/>
          <w:sz w:val="24"/>
          <w:szCs w:val="24"/>
        </w:rPr>
        <w:t xml:space="preserve">Государство как получатель имущества ликвидированной организации прямо указано только в ст. 20 ФЗ «Об НКО» (в ст. 26 ФЗ «Об общественных объединениях» оно вообще не поименовано), но ему полагается имущество только в случае невозможности направить имущество на уставные или и благотворительные цели. В этом плане </w:t>
      </w:r>
      <w:r w:rsidRPr="004E5E5D">
        <w:rPr>
          <w:rFonts w:ascii="Times New Roman" w:eastAsia="Times New Roman" w:hAnsi="Times New Roman" w:cs="Times New Roman"/>
          <w:sz w:val="24"/>
          <w:szCs w:val="24"/>
        </w:rPr>
        <w:t xml:space="preserve">передача имущества при ликвидации организации государству — аналог распределению имущества умершего человека. </w:t>
      </w:r>
      <w:r w:rsidR="00A40BEC" w:rsidRPr="004E5E5D">
        <w:rPr>
          <w:rFonts w:ascii="Times New Roman" w:eastAsia="Times New Roman" w:hAnsi="Times New Roman" w:cs="Times New Roman"/>
          <w:sz w:val="24"/>
          <w:szCs w:val="24"/>
          <w:lang w:val="ru-RU"/>
        </w:rPr>
        <w:t>В</w:t>
      </w:r>
      <w:r w:rsidR="00DA6ED0" w:rsidRPr="004E5E5D">
        <w:rPr>
          <w:rFonts w:ascii="Times New Roman" w:eastAsia="Times New Roman" w:hAnsi="Times New Roman" w:cs="Times New Roman"/>
          <w:sz w:val="24"/>
          <w:szCs w:val="24"/>
          <w:lang w:val="ru-RU"/>
        </w:rPr>
        <w:t xml:space="preserve"> каждой из </w:t>
      </w:r>
      <w:r w:rsidR="00A40BEC" w:rsidRPr="004E5E5D">
        <w:rPr>
          <w:rFonts w:ascii="Times New Roman" w:eastAsia="Times New Roman" w:hAnsi="Times New Roman" w:cs="Times New Roman"/>
          <w:sz w:val="24"/>
          <w:szCs w:val="24"/>
          <w:lang w:val="ru-RU"/>
        </w:rPr>
        <w:t>этих ситуаций</w:t>
      </w:r>
      <w:r w:rsidRPr="004E5E5D">
        <w:rPr>
          <w:rFonts w:ascii="Times New Roman" w:eastAsia="Times New Roman" w:hAnsi="Times New Roman" w:cs="Times New Roman"/>
          <w:sz w:val="24"/>
          <w:szCs w:val="24"/>
        </w:rPr>
        <w:t xml:space="preserve"> есть определённый порядок получения имущества выгодоприобретателями. Передать по завещанию имущество любому лицу, как физическому, так и юридическому — абсолютно законное право любого человека. Если наследников нет или они отказались от наследства, имущество переходит в собственность государства. При этом никому и в голову не придёт оспаривать завещание умершего человека на том основании, что он злоупотребил своим правом, так как завещал квартиру в центре Москвы идейному соратнику, хотя мог никому не завещать, что привело бы к обращению имущества в пользу государства.</w:t>
      </w:r>
    </w:p>
    <w:p w14:paraId="7CD44E00" w14:textId="0772C492" w:rsidR="00411734" w:rsidRPr="004E5E5D" w:rsidRDefault="00D37B7D" w:rsidP="00F96FCE">
      <w:pPr>
        <w:pStyle w:val="ae"/>
        <w:numPr>
          <w:ilvl w:val="0"/>
          <w:numId w:val="4"/>
        </w:numPr>
        <w:spacing w:after="120" w:line="240" w:lineRule="auto"/>
        <w:ind w:left="0" w:firstLine="0"/>
        <w:contextualSpacing w:val="0"/>
        <w:jc w:val="both"/>
        <w:rPr>
          <w:rFonts w:ascii="Times New Roman" w:eastAsia="Times New Roman" w:hAnsi="Times New Roman" w:cs="Times New Roman"/>
          <w:color w:val="22272F"/>
          <w:sz w:val="24"/>
          <w:szCs w:val="24"/>
          <w:highlight w:val="white"/>
          <w:lang w:val="ru-RU"/>
        </w:rPr>
      </w:pPr>
      <w:r w:rsidRPr="004E5E5D">
        <w:rPr>
          <w:rFonts w:ascii="Times New Roman" w:eastAsia="Times New Roman" w:hAnsi="Times New Roman" w:cs="Times New Roman"/>
          <w:color w:val="22272F"/>
          <w:sz w:val="24"/>
          <w:szCs w:val="24"/>
        </w:rPr>
        <w:t>Таким образом, положения статьи 26 ФЗ «Об общественных объединениях» и статьи 20 ФЗ «Об НКО» в значении, придаваемом судебной практикой, ограничили право свободно распоряжаться имуществом и искусственно возложили обязанность передать государству имущество ликвидированной организации. Такое положение нарушает часть 3 статьи 55 Конституции.</w:t>
      </w:r>
    </w:p>
    <w:p w14:paraId="77C15DEB" w14:textId="77777777" w:rsidR="00411734" w:rsidRPr="00741658" w:rsidRDefault="00411734">
      <w:pPr>
        <w:pStyle w:val="1"/>
        <w:keepNext w:val="0"/>
        <w:keepLines w:val="0"/>
        <w:spacing w:before="0" w:line="240" w:lineRule="auto"/>
        <w:rPr>
          <w:rFonts w:ascii="Times New Roman" w:eastAsia="Times New Roman" w:hAnsi="Times New Roman" w:cs="Times New Roman"/>
          <w:b/>
          <w:sz w:val="24"/>
          <w:szCs w:val="24"/>
        </w:rPr>
      </w:pPr>
      <w:bookmarkStart w:id="22" w:name="_nzfo9gnpnd5" w:colFirst="0" w:colLast="0"/>
      <w:bookmarkEnd w:id="22"/>
    </w:p>
    <w:p w14:paraId="503CED64" w14:textId="2CF35291" w:rsidR="00411734" w:rsidRPr="00741658" w:rsidRDefault="00D37B7D">
      <w:pPr>
        <w:pStyle w:val="1"/>
        <w:keepNext w:val="0"/>
        <w:keepLines w:val="0"/>
        <w:spacing w:before="0" w:line="240" w:lineRule="auto"/>
        <w:rPr>
          <w:rFonts w:ascii="Times New Roman" w:eastAsia="Times New Roman" w:hAnsi="Times New Roman" w:cs="Times New Roman"/>
          <w:b/>
          <w:sz w:val="24"/>
          <w:szCs w:val="24"/>
        </w:rPr>
      </w:pPr>
      <w:bookmarkStart w:id="23" w:name="_giq638qs6qry" w:colFirst="0" w:colLast="0"/>
      <w:bookmarkEnd w:id="23"/>
      <w:r w:rsidRPr="00741658">
        <w:rPr>
          <w:rFonts w:ascii="Times New Roman" w:eastAsia="Times New Roman" w:hAnsi="Times New Roman" w:cs="Times New Roman"/>
          <w:b/>
          <w:sz w:val="24"/>
          <w:szCs w:val="24"/>
        </w:rPr>
        <w:t>V</w:t>
      </w:r>
      <w:r w:rsidR="00EE088D">
        <w:rPr>
          <w:rFonts w:ascii="Times New Roman" w:eastAsia="Times New Roman" w:hAnsi="Times New Roman" w:cs="Times New Roman"/>
          <w:b/>
          <w:sz w:val="24"/>
          <w:szCs w:val="24"/>
          <w:lang w:val="en-US"/>
        </w:rPr>
        <w:t>I</w:t>
      </w:r>
      <w:r w:rsidRPr="00741658">
        <w:rPr>
          <w:rFonts w:ascii="Times New Roman" w:eastAsia="Times New Roman" w:hAnsi="Times New Roman" w:cs="Times New Roman"/>
          <w:b/>
          <w:sz w:val="24"/>
          <w:szCs w:val="24"/>
        </w:rPr>
        <w:t>. Требование, обращённое к Конституционному Суду Российской Федерации</w:t>
      </w:r>
    </w:p>
    <w:p w14:paraId="4C6BFA42" w14:textId="77777777" w:rsidR="00411734" w:rsidRPr="00741658" w:rsidRDefault="00D37B7D">
      <w:pPr>
        <w:spacing w:after="120" w:line="240" w:lineRule="auto"/>
        <w:ind w:firstLine="566"/>
        <w:jc w:val="both"/>
        <w:rPr>
          <w:rFonts w:ascii="Times New Roman" w:eastAsia="Times New Roman" w:hAnsi="Times New Roman" w:cs="Times New Roman"/>
          <w:sz w:val="24"/>
          <w:szCs w:val="24"/>
        </w:rPr>
      </w:pPr>
      <w:r w:rsidRPr="00741658">
        <w:rPr>
          <w:rFonts w:ascii="Times New Roman" w:eastAsia="Times New Roman" w:hAnsi="Times New Roman" w:cs="Times New Roman"/>
          <w:sz w:val="24"/>
          <w:szCs w:val="24"/>
        </w:rPr>
        <w:t xml:space="preserve">На основании изложенного, руководствуясь частью 4 статьи 125 Конституции, пунктом 3 части 1 статьи 3, статьями 36–39, 96 и 97 Закона о Конституционном суде Российской Федерации, </w:t>
      </w:r>
    </w:p>
    <w:p w14:paraId="656C8327" w14:textId="77777777" w:rsidR="00411734" w:rsidRPr="00741658" w:rsidRDefault="00D37B7D" w:rsidP="006273DC">
      <w:pPr>
        <w:spacing w:line="240" w:lineRule="auto"/>
        <w:ind w:firstLine="567"/>
        <w:jc w:val="center"/>
        <w:rPr>
          <w:rFonts w:ascii="Times New Roman" w:eastAsia="Times New Roman" w:hAnsi="Times New Roman" w:cs="Times New Roman"/>
          <w:b/>
          <w:sz w:val="24"/>
          <w:szCs w:val="24"/>
        </w:rPr>
      </w:pPr>
      <w:r w:rsidRPr="00741658">
        <w:rPr>
          <w:rFonts w:ascii="Times New Roman" w:eastAsia="Times New Roman" w:hAnsi="Times New Roman" w:cs="Times New Roman"/>
          <w:b/>
          <w:sz w:val="24"/>
          <w:szCs w:val="24"/>
        </w:rPr>
        <w:t>прошу Конституционный Суд Российской Федерации:</w:t>
      </w:r>
    </w:p>
    <w:p w14:paraId="0EF04C75" w14:textId="4801E066" w:rsidR="00411734" w:rsidRPr="00741658" w:rsidRDefault="00D37B7D" w:rsidP="006273DC">
      <w:pPr>
        <w:spacing w:line="240" w:lineRule="auto"/>
        <w:ind w:firstLine="566"/>
        <w:jc w:val="both"/>
        <w:rPr>
          <w:rFonts w:ascii="Times New Roman" w:eastAsia="Times New Roman" w:hAnsi="Times New Roman" w:cs="Times New Roman"/>
          <w:sz w:val="24"/>
          <w:szCs w:val="24"/>
        </w:rPr>
      </w:pPr>
      <w:r w:rsidRPr="00741658">
        <w:rPr>
          <w:rFonts w:ascii="Times New Roman" w:eastAsia="Times New Roman" w:hAnsi="Times New Roman" w:cs="Times New Roman"/>
          <w:sz w:val="24"/>
          <w:szCs w:val="24"/>
        </w:rPr>
        <w:lastRenderedPageBreak/>
        <w:t>1.</w:t>
      </w:r>
      <w:r w:rsidR="00EE088D">
        <w:rPr>
          <w:rFonts w:ascii="Times New Roman" w:eastAsia="Times New Roman" w:hAnsi="Times New Roman" w:cs="Times New Roman"/>
          <w:b/>
          <w:sz w:val="24"/>
          <w:szCs w:val="24"/>
        </w:rPr>
        <w:t xml:space="preserve"> </w:t>
      </w:r>
      <w:r w:rsidRPr="00741658">
        <w:rPr>
          <w:rFonts w:ascii="Times New Roman" w:eastAsia="Times New Roman" w:hAnsi="Times New Roman" w:cs="Times New Roman"/>
          <w:sz w:val="24"/>
          <w:szCs w:val="24"/>
        </w:rPr>
        <w:t>Признать положения части 2 статьи 26 Федерального закона «Об общественных объединениях», части 1 статьи 20 Федерального закона «О некоммерческих организациях», статьи 1 Федерального закона «О благотворительной деятельности» и статьи 582 Гражданского кодекса Российской Федерации по смыслу, придаваемому правоприменительной практикой, не соответствующими Конституции Российской Федерации её статьям 1, 2, 34 (часть 1), 35 (части 1-3), 55 (части 2, 3) в той мере, в которой они позволяют обращать в доход государства имущество, которое было направлено общественным объединением, ликвидированным на основании решения суда, на цели, предусмотренные уставом общественного объединения.</w:t>
      </w:r>
    </w:p>
    <w:p w14:paraId="33B1DD73" w14:textId="6ECB58E0" w:rsidR="00411734" w:rsidRPr="000151D3" w:rsidRDefault="00D37B7D" w:rsidP="006273DC">
      <w:pPr>
        <w:spacing w:line="240" w:lineRule="auto"/>
        <w:ind w:firstLine="566"/>
        <w:jc w:val="both"/>
        <w:rPr>
          <w:rFonts w:ascii="Times New Roman" w:eastAsia="Times New Roman" w:hAnsi="Times New Roman" w:cs="Times New Roman"/>
          <w:sz w:val="24"/>
          <w:szCs w:val="24"/>
        </w:rPr>
      </w:pPr>
      <w:r w:rsidRPr="00741658">
        <w:rPr>
          <w:rFonts w:ascii="Times New Roman" w:eastAsia="Times New Roman" w:hAnsi="Times New Roman" w:cs="Times New Roman"/>
          <w:sz w:val="24"/>
          <w:szCs w:val="24"/>
        </w:rPr>
        <w:t xml:space="preserve">2. Предусмотреть, что принятое </w:t>
      </w:r>
      <w:r w:rsidRPr="000151D3">
        <w:rPr>
          <w:rFonts w:ascii="Times New Roman" w:eastAsia="Times New Roman" w:hAnsi="Times New Roman" w:cs="Times New Roman"/>
          <w:sz w:val="24"/>
          <w:szCs w:val="24"/>
        </w:rPr>
        <w:t>по настоящей жалобе решение будет основанием для пересмотра судебных актов по делу заявителей, а также по</w:t>
      </w:r>
      <w:r w:rsidR="00EE088D">
        <w:rPr>
          <w:rFonts w:ascii="Times New Roman" w:eastAsia="Times New Roman" w:hAnsi="Times New Roman" w:cs="Times New Roman"/>
          <w:sz w:val="24"/>
          <w:szCs w:val="24"/>
        </w:rPr>
        <w:t xml:space="preserve"> </w:t>
      </w:r>
      <w:r w:rsidR="00A40BEC" w:rsidRPr="000151D3">
        <w:rPr>
          <w:rFonts w:ascii="Times New Roman" w:eastAsia="Times New Roman" w:hAnsi="Times New Roman" w:cs="Times New Roman"/>
          <w:sz w:val="24"/>
          <w:szCs w:val="24"/>
          <w:lang w:val="ru-RU"/>
        </w:rPr>
        <w:t>другим</w:t>
      </w:r>
      <w:r w:rsidR="00EE088D">
        <w:rPr>
          <w:rFonts w:ascii="Times New Roman" w:eastAsia="Times New Roman" w:hAnsi="Times New Roman" w:cs="Times New Roman"/>
          <w:sz w:val="24"/>
          <w:szCs w:val="24"/>
          <w:lang w:val="ru-RU"/>
        </w:rPr>
        <w:t xml:space="preserve"> </w:t>
      </w:r>
      <w:r w:rsidRPr="000151D3">
        <w:rPr>
          <w:rFonts w:ascii="Times New Roman" w:eastAsia="Times New Roman" w:hAnsi="Times New Roman" w:cs="Times New Roman"/>
          <w:sz w:val="24"/>
          <w:szCs w:val="24"/>
        </w:rPr>
        <w:t>делам</w:t>
      </w:r>
      <w:r w:rsidR="00A40BEC" w:rsidRPr="000151D3">
        <w:rPr>
          <w:rFonts w:ascii="Times New Roman" w:eastAsia="Times New Roman" w:hAnsi="Times New Roman" w:cs="Times New Roman"/>
          <w:sz w:val="24"/>
          <w:szCs w:val="24"/>
          <w:lang w:val="ru-RU"/>
        </w:rPr>
        <w:t>, где оспариваемые законоположения применялись судами в аналогичном, ограничивающем</w:t>
      </w:r>
      <w:r w:rsidR="00EE088D">
        <w:rPr>
          <w:rFonts w:ascii="Times New Roman" w:eastAsia="Times New Roman" w:hAnsi="Times New Roman" w:cs="Times New Roman"/>
          <w:sz w:val="24"/>
          <w:szCs w:val="24"/>
          <w:lang w:val="ru-RU"/>
        </w:rPr>
        <w:t xml:space="preserve"> </w:t>
      </w:r>
      <w:r w:rsidR="00A40BEC" w:rsidRPr="000151D3">
        <w:rPr>
          <w:rFonts w:ascii="Times New Roman" w:eastAsia="Times New Roman" w:hAnsi="Times New Roman" w:cs="Times New Roman"/>
          <w:sz w:val="24"/>
          <w:szCs w:val="24"/>
          <w:lang w:val="ru-RU"/>
        </w:rPr>
        <w:t>конституционные права</w:t>
      </w:r>
      <w:r w:rsidR="00EE088D">
        <w:rPr>
          <w:rFonts w:ascii="Times New Roman" w:eastAsia="Times New Roman" w:hAnsi="Times New Roman" w:cs="Times New Roman"/>
          <w:sz w:val="24"/>
          <w:szCs w:val="24"/>
          <w:lang w:val="ru-RU"/>
        </w:rPr>
        <w:t xml:space="preserve"> </w:t>
      </w:r>
      <w:r w:rsidR="00A40BEC" w:rsidRPr="000151D3">
        <w:rPr>
          <w:rFonts w:ascii="Times New Roman" w:eastAsia="Times New Roman" w:hAnsi="Times New Roman" w:cs="Times New Roman"/>
          <w:sz w:val="24"/>
          <w:szCs w:val="24"/>
          <w:lang w:val="ru-RU"/>
        </w:rPr>
        <w:t>граждан и их объединений толковании</w:t>
      </w:r>
      <w:r w:rsidRPr="000151D3">
        <w:rPr>
          <w:rFonts w:ascii="Times New Roman" w:eastAsia="Times New Roman" w:hAnsi="Times New Roman" w:cs="Times New Roman"/>
          <w:sz w:val="24"/>
          <w:szCs w:val="24"/>
        </w:rPr>
        <w:t>.</w:t>
      </w:r>
    </w:p>
    <w:p w14:paraId="4989606A" w14:textId="77777777" w:rsidR="00411734" w:rsidRPr="000151D3" w:rsidRDefault="00D37B7D" w:rsidP="006273DC">
      <w:pPr>
        <w:spacing w:line="240" w:lineRule="auto"/>
        <w:ind w:firstLine="566"/>
        <w:jc w:val="both"/>
        <w:rPr>
          <w:rFonts w:ascii="Times New Roman" w:eastAsia="Times New Roman" w:hAnsi="Times New Roman" w:cs="Times New Roman"/>
          <w:sz w:val="24"/>
          <w:szCs w:val="24"/>
        </w:rPr>
      </w:pPr>
      <w:r w:rsidRPr="000151D3">
        <w:rPr>
          <w:rFonts w:ascii="Times New Roman" w:eastAsia="Times New Roman" w:hAnsi="Times New Roman" w:cs="Times New Roman"/>
          <w:sz w:val="24"/>
          <w:szCs w:val="24"/>
        </w:rPr>
        <w:t>3. В случае невозможности пересмотра дела указать на необходимость применения к заявителям компенсаторных механизмов, согласно статье 100 Федерального конституционного закона «О Конституционном Суде Российской Федерации», а также статье 53 Конституции Российской Федерации, гарантирующей каждому право на возмещение государством вреда, причинённого незаконными действиями (или бездействием) органов государственной власти или их должностных лиц.</w:t>
      </w:r>
    </w:p>
    <w:p w14:paraId="5B93DA62" w14:textId="000C0470" w:rsidR="006273DC" w:rsidRPr="00D2437A" w:rsidRDefault="00D37B7D" w:rsidP="00D2437A">
      <w:pPr>
        <w:spacing w:line="240" w:lineRule="auto"/>
        <w:ind w:firstLine="566"/>
        <w:jc w:val="both"/>
        <w:rPr>
          <w:rFonts w:ascii="Times New Roman" w:eastAsia="Times New Roman" w:hAnsi="Times New Roman" w:cs="Times New Roman"/>
          <w:sz w:val="24"/>
          <w:szCs w:val="24"/>
          <w:lang w:val="ru-RU"/>
        </w:rPr>
      </w:pPr>
      <w:r w:rsidRPr="000151D3">
        <w:rPr>
          <w:rFonts w:ascii="Times New Roman" w:eastAsia="Times New Roman" w:hAnsi="Times New Roman" w:cs="Times New Roman"/>
          <w:sz w:val="24"/>
          <w:szCs w:val="24"/>
        </w:rPr>
        <w:t>4. Исходя из полномочий, установленных Федеральным конституционным законом «О Конституционном Суде Российской Федерации»,</w:t>
      </w:r>
      <w:r w:rsidR="00F306F1" w:rsidRPr="000151D3">
        <w:rPr>
          <w:rFonts w:ascii="Times New Roman" w:eastAsia="Times New Roman" w:hAnsi="Times New Roman" w:cs="Times New Roman"/>
          <w:sz w:val="24"/>
          <w:szCs w:val="24"/>
          <w:lang w:val="ru-RU"/>
        </w:rPr>
        <w:t xml:space="preserve"> обратить внимание </w:t>
      </w:r>
      <w:r w:rsidRPr="000151D3">
        <w:rPr>
          <w:rFonts w:ascii="Times New Roman" w:eastAsia="Times New Roman" w:hAnsi="Times New Roman" w:cs="Times New Roman"/>
          <w:sz w:val="24"/>
          <w:szCs w:val="24"/>
        </w:rPr>
        <w:t>федерального законодателя</w:t>
      </w:r>
      <w:r w:rsidR="00F306F1" w:rsidRPr="000151D3">
        <w:rPr>
          <w:rFonts w:ascii="Times New Roman" w:eastAsia="Times New Roman" w:hAnsi="Times New Roman" w:cs="Times New Roman"/>
          <w:sz w:val="24"/>
          <w:szCs w:val="24"/>
          <w:lang w:val="ru-RU"/>
        </w:rPr>
        <w:t xml:space="preserve"> на возможные</w:t>
      </w:r>
      <w:r w:rsidR="00EE088D">
        <w:rPr>
          <w:rFonts w:ascii="Times New Roman" w:eastAsia="Times New Roman" w:hAnsi="Times New Roman" w:cs="Times New Roman"/>
          <w:sz w:val="24"/>
          <w:szCs w:val="24"/>
          <w:lang w:val="ru-RU"/>
        </w:rPr>
        <w:t xml:space="preserve"> </w:t>
      </w:r>
      <w:r w:rsidRPr="000151D3">
        <w:rPr>
          <w:rFonts w:ascii="Times New Roman" w:eastAsia="Times New Roman" w:hAnsi="Times New Roman" w:cs="Times New Roman"/>
          <w:sz w:val="24"/>
          <w:szCs w:val="24"/>
        </w:rPr>
        <w:t>меры</w:t>
      </w:r>
      <w:r w:rsidR="00EE088D">
        <w:rPr>
          <w:rFonts w:ascii="Times New Roman" w:eastAsia="Times New Roman" w:hAnsi="Times New Roman" w:cs="Times New Roman"/>
          <w:sz w:val="24"/>
          <w:szCs w:val="24"/>
        </w:rPr>
        <w:t xml:space="preserve"> </w:t>
      </w:r>
      <w:r w:rsidRPr="000151D3">
        <w:rPr>
          <w:rFonts w:ascii="Times New Roman" w:eastAsia="Times New Roman" w:hAnsi="Times New Roman" w:cs="Times New Roman"/>
          <w:sz w:val="24"/>
          <w:szCs w:val="24"/>
        </w:rPr>
        <w:t xml:space="preserve">по приведению положений части 2 статьи 26 Федерального закона «Об общественных объединениях», части 1 статьи 20 Федерального закона «О некоммерческих организациях», статьи 1 Федерального закона «О благотворительной деятельности» и статьи 582 Гражданского кодекса Российской Федерации в соответствие с правовой позицией Конституционного Суда, </w:t>
      </w:r>
      <w:r w:rsidR="002D0D30" w:rsidRPr="000151D3">
        <w:rPr>
          <w:rFonts w:ascii="Times New Roman" w:eastAsia="Times New Roman" w:hAnsi="Times New Roman" w:cs="Times New Roman"/>
          <w:sz w:val="24"/>
          <w:szCs w:val="24"/>
        </w:rPr>
        <w:t>как</w:t>
      </w:r>
      <w:r w:rsidR="002D0D30" w:rsidRPr="000151D3">
        <w:rPr>
          <w:rFonts w:ascii="Times New Roman" w:eastAsia="Times New Roman" w:hAnsi="Times New Roman" w:cs="Times New Roman"/>
          <w:sz w:val="24"/>
          <w:szCs w:val="24"/>
          <w:lang w:val="ru-RU"/>
        </w:rPr>
        <w:t xml:space="preserve"> </w:t>
      </w:r>
      <w:r w:rsidRPr="000151D3">
        <w:rPr>
          <w:rFonts w:ascii="Times New Roman" w:eastAsia="Times New Roman" w:hAnsi="Times New Roman" w:cs="Times New Roman"/>
          <w:sz w:val="24"/>
          <w:szCs w:val="24"/>
        </w:rPr>
        <w:t xml:space="preserve">это </w:t>
      </w:r>
      <w:r w:rsidR="00F306F1" w:rsidRPr="000151D3">
        <w:rPr>
          <w:rFonts w:ascii="Times New Roman" w:eastAsia="Times New Roman" w:hAnsi="Times New Roman" w:cs="Times New Roman"/>
          <w:sz w:val="24"/>
          <w:szCs w:val="24"/>
          <w:lang w:val="ru-RU"/>
        </w:rPr>
        <w:t>рекомендовано</w:t>
      </w:r>
      <w:r w:rsidR="00EE088D">
        <w:rPr>
          <w:rFonts w:ascii="Times New Roman" w:eastAsia="Times New Roman" w:hAnsi="Times New Roman" w:cs="Times New Roman"/>
          <w:sz w:val="24"/>
          <w:szCs w:val="24"/>
          <w:lang w:val="ru-RU"/>
        </w:rPr>
        <w:t xml:space="preserve"> </w:t>
      </w:r>
      <w:r w:rsidR="002D0D30" w:rsidRPr="000151D3">
        <w:rPr>
          <w:rFonts w:ascii="Times New Roman" w:eastAsia="Times New Roman" w:hAnsi="Times New Roman" w:cs="Times New Roman"/>
          <w:sz w:val="24"/>
          <w:szCs w:val="24"/>
          <w:lang w:val="ru-RU"/>
        </w:rPr>
        <w:t>им</w:t>
      </w:r>
      <w:r w:rsidRPr="000151D3">
        <w:rPr>
          <w:rFonts w:ascii="Times New Roman" w:eastAsia="Times New Roman" w:hAnsi="Times New Roman" w:cs="Times New Roman"/>
          <w:sz w:val="24"/>
          <w:szCs w:val="24"/>
        </w:rPr>
        <w:t xml:space="preserve"> в Постановлениях Конституционного Суда от 11.04.2024 года № 17-П, от 19.03.2024 года № 11-П, от 14.02.2024 года № 6-П, от 25.01.2024 года № 3-П, от 19.12.2023 года № 59-П, от 17.05.2022 года № 19-П, от 28.01.2020 года № 5-П, от 18.03.2014 года № 5-П и других 300 постановлениях, начиная с Постановления Конституционного Суда от 14.07.1997 года № 12-П.</w:t>
      </w:r>
    </w:p>
    <w:sectPr w:rsidR="006273DC" w:rsidRPr="00D2437A">
      <w:footerReference w:type="default" r:id="rId9"/>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2E5159" w14:textId="77777777" w:rsidR="00974F28" w:rsidRDefault="00974F28">
      <w:pPr>
        <w:spacing w:line="240" w:lineRule="auto"/>
      </w:pPr>
      <w:r>
        <w:separator/>
      </w:r>
    </w:p>
  </w:endnote>
  <w:endnote w:type="continuationSeparator" w:id="0">
    <w:p w14:paraId="57FDAED5" w14:textId="77777777" w:rsidR="00974F28" w:rsidRDefault="00974F2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377A3" w14:textId="77777777" w:rsidR="00411734" w:rsidRDefault="00D37B7D">
    <w:pPr>
      <w:jc w:val="right"/>
    </w:pP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PAGE</w:instrText>
    </w:r>
    <w:r>
      <w:rPr>
        <w:rFonts w:ascii="Times New Roman" w:eastAsia="Times New Roman" w:hAnsi="Times New Roman" w:cs="Times New Roman"/>
        <w:sz w:val="24"/>
        <w:szCs w:val="24"/>
      </w:rPr>
      <w:fldChar w:fldCharType="separate"/>
    </w:r>
    <w:r w:rsidR="00A44116">
      <w:rPr>
        <w:rFonts w:ascii="Times New Roman" w:eastAsia="Times New Roman" w:hAnsi="Times New Roman" w:cs="Times New Roman"/>
        <w:noProof/>
        <w:sz w:val="24"/>
        <w:szCs w:val="24"/>
      </w:rPr>
      <w:t>1</w:t>
    </w:r>
    <w:r>
      <w:rPr>
        <w:rFonts w:ascii="Times New Roman" w:eastAsia="Times New Roman" w:hAnsi="Times New Roman" w:cs="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6D0608" w14:textId="77777777" w:rsidR="00974F28" w:rsidRDefault="00974F28">
      <w:pPr>
        <w:spacing w:line="240" w:lineRule="auto"/>
      </w:pPr>
      <w:r>
        <w:separator/>
      </w:r>
    </w:p>
  </w:footnote>
  <w:footnote w:type="continuationSeparator" w:id="0">
    <w:p w14:paraId="59D620B7" w14:textId="77777777" w:rsidR="00974F28" w:rsidRDefault="00974F28">
      <w:pPr>
        <w:spacing w:line="240" w:lineRule="auto"/>
      </w:pPr>
      <w:r>
        <w:continuationSeparator/>
      </w:r>
    </w:p>
  </w:footnote>
  <w:footnote w:id="1">
    <w:p w14:paraId="3BA3883E" w14:textId="6A79676F" w:rsidR="002560DE" w:rsidRPr="00F96FCE" w:rsidRDefault="002560DE" w:rsidP="00B81CA3">
      <w:pPr>
        <w:pStyle w:val="ab"/>
        <w:jc w:val="both"/>
        <w:rPr>
          <w:lang w:val="ru-RU"/>
        </w:rPr>
      </w:pPr>
      <w:r w:rsidRPr="00F96FCE">
        <w:rPr>
          <w:rStyle w:val="ad"/>
        </w:rPr>
        <w:footnoteRef/>
      </w:r>
      <w:r w:rsidRPr="00F96FCE">
        <w:t xml:space="preserve"> </w:t>
      </w:r>
      <w:r w:rsidRPr="00F96FCE">
        <w:rPr>
          <w:rFonts w:ascii="Times New Roman" w:eastAsia="Times New Roman" w:hAnsi="Times New Roman" w:cs="Times New Roman"/>
          <w:color w:val="22272F"/>
        </w:rPr>
        <w:t xml:space="preserve">Текст Федерального закона опубликован в "Российской газете" от 25 мая 1995 г. № 100, в Собрании законодательства Российской Федерации от 22 мая 1995 года № 21 ст. 1930. Принят Государственной Думой 14 апреля 1995 года, подписан Президентом </w:t>
      </w:r>
      <w:r w:rsidRPr="00F96FCE">
        <w:rPr>
          <w:rFonts w:ascii="Times New Roman" w:eastAsia="Times New Roman" w:hAnsi="Times New Roman" w:cs="Times New Roman"/>
          <w:color w:val="22272F"/>
          <w:highlight w:val="white"/>
        </w:rPr>
        <w:t>19 мая 1995 года</w:t>
      </w:r>
    </w:p>
  </w:footnote>
  <w:footnote w:id="2">
    <w:p w14:paraId="6F78BE5D" w14:textId="30E284D2" w:rsidR="002560DE" w:rsidRPr="00F96FCE" w:rsidRDefault="002560DE" w:rsidP="00B81CA3">
      <w:pPr>
        <w:pStyle w:val="ab"/>
        <w:jc w:val="both"/>
        <w:rPr>
          <w:lang w:val="ru-RU"/>
        </w:rPr>
      </w:pPr>
      <w:r w:rsidRPr="00F96FCE">
        <w:rPr>
          <w:rStyle w:val="ad"/>
        </w:rPr>
        <w:footnoteRef/>
      </w:r>
      <w:r w:rsidRPr="00F96FCE">
        <w:t xml:space="preserve"> </w:t>
      </w:r>
      <w:r w:rsidRPr="00F96FCE">
        <w:rPr>
          <w:rFonts w:ascii="Times New Roman" w:eastAsia="Times New Roman" w:hAnsi="Times New Roman" w:cs="Times New Roman"/>
          <w:color w:val="22272F"/>
        </w:rPr>
        <w:t>Текст Федерального закона опубликован в "Российской газете" от 24 января 1996 г. № 14, в Собрании законодательства Российской Федерации от 15 января 1996 г. № 3 ст. 145. Принят</w:t>
      </w:r>
      <w:r w:rsidRPr="00F96FCE">
        <w:rPr>
          <w:rFonts w:ascii="Times New Roman" w:eastAsia="Times New Roman" w:hAnsi="Times New Roman" w:cs="Times New Roman"/>
          <w:color w:val="22272F"/>
          <w:highlight w:val="white"/>
        </w:rPr>
        <w:t xml:space="preserve"> Государственной Думой 8 декабря 1995 года, подписан Президентом 12 января 1996 года</w:t>
      </w:r>
    </w:p>
  </w:footnote>
  <w:footnote w:id="3">
    <w:p w14:paraId="3BCED70B" w14:textId="75D88B20" w:rsidR="002560DE" w:rsidRPr="002560DE" w:rsidRDefault="002560DE" w:rsidP="00B81CA3">
      <w:pPr>
        <w:pStyle w:val="ab"/>
        <w:jc w:val="both"/>
        <w:rPr>
          <w:lang w:val="ru-RU"/>
        </w:rPr>
      </w:pPr>
      <w:r w:rsidRPr="00F96FCE">
        <w:rPr>
          <w:rStyle w:val="ad"/>
        </w:rPr>
        <w:footnoteRef/>
      </w:r>
      <w:r w:rsidRPr="00F96FCE">
        <w:t xml:space="preserve"> </w:t>
      </w:r>
      <w:r w:rsidRPr="00F96FCE">
        <w:rPr>
          <w:rFonts w:ascii="Times New Roman" w:eastAsia="Times New Roman" w:hAnsi="Times New Roman" w:cs="Times New Roman"/>
          <w:color w:val="22272F"/>
        </w:rPr>
        <w:t xml:space="preserve">Текст Федерального закона опубликован в "Российской газете" от 17 августа 1995 г. № 159, в Собрании законодательства Российской Федерации от 14 августа 1995 года № 33 ст. 3340. </w:t>
      </w:r>
      <w:r w:rsidRPr="00F96FCE">
        <w:rPr>
          <w:rFonts w:ascii="Times New Roman" w:eastAsia="Times New Roman" w:hAnsi="Times New Roman" w:cs="Times New Roman"/>
          <w:color w:val="22272F"/>
          <w:highlight w:val="white"/>
        </w:rPr>
        <w:t>Принят Государственной Думой 7 июля 1995 года,</w:t>
      </w:r>
      <w:r w:rsidRPr="00F96FCE">
        <w:rPr>
          <w:rFonts w:ascii="Times New Roman" w:eastAsia="Times New Roman" w:hAnsi="Times New Roman" w:cs="Times New Roman"/>
          <w:color w:val="22272F"/>
        </w:rPr>
        <w:t xml:space="preserve"> </w:t>
      </w:r>
      <w:r w:rsidRPr="00F96FCE">
        <w:rPr>
          <w:rFonts w:ascii="Times New Roman" w:eastAsia="Times New Roman" w:hAnsi="Times New Roman" w:cs="Times New Roman"/>
          <w:color w:val="22272F"/>
          <w:highlight w:val="white"/>
        </w:rPr>
        <w:t>подписан Президентом 11 августа 1995 года.</w:t>
      </w:r>
    </w:p>
  </w:footnote>
  <w:footnote w:id="4">
    <w:p w14:paraId="0D6D196C" w14:textId="14015BC7" w:rsidR="002560DE" w:rsidRPr="00F96FCE" w:rsidRDefault="002560DE" w:rsidP="00B81CA3">
      <w:pPr>
        <w:pStyle w:val="ab"/>
        <w:jc w:val="both"/>
        <w:rPr>
          <w:lang w:val="ru-RU"/>
        </w:rPr>
      </w:pPr>
      <w:r w:rsidRPr="00F96FCE">
        <w:rPr>
          <w:rStyle w:val="ad"/>
        </w:rPr>
        <w:footnoteRef/>
      </w:r>
      <w:r w:rsidRPr="00F96FCE">
        <w:t xml:space="preserve"> </w:t>
      </w:r>
      <w:r w:rsidRPr="00F96FCE">
        <w:rPr>
          <w:rFonts w:ascii="Times New Roman" w:eastAsia="Times New Roman" w:hAnsi="Times New Roman" w:cs="Times New Roman"/>
          <w:color w:val="22272F"/>
        </w:rPr>
        <w:t xml:space="preserve">Текст Федерального закона опубликован в издании </w:t>
      </w:r>
      <w:r w:rsidRPr="00F96FCE">
        <w:rPr>
          <w:rFonts w:ascii="Times New Roman" w:eastAsia="Times New Roman" w:hAnsi="Times New Roman" w:cs="Times New Roman"/>
        </w:rPr>
        <w:t xml:space="preserve">"Собрание законодательства РФ" от 29 января 1996 года, № 5, ст. 410. </w:t>
      </w:r>
      <w:r w:rsidRPr="00F96FCE">
        <w:rPr>
          <w:rFonts w:ascii="Times New Roman" w:eastAsia="Times New Roman" w:hAnsi="Times New Roman" w:cs="Times New Roman"/>
          <w:color w:val="22272F"/>
        </w:rPr>
        <w:t>Принят Государственной Думой 22 декабря 1995 года, подписан Президентом 26 января 1996 года.</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72F77"/>
    <w:multiLevelType w:val="hybridMultilevel"/>
    <w:tmpl w:val="68D662AE"/>
    <w:lvl w:ilvl="0" w:tplc="04190001">
      <w:start w:val="1"/>
      <w:numFmt w:val="bullet"/>
      <w:lvlText w:val=""/>
      <w:lvlJc w:val="left"/>
      <w:pPr>
        <w:ind w:left="1286" w:hanging="360"/>
      </w:pPr>
      <w:rPr>
        <w:rFonts w:ascii="Symbol" w:hAnsi="Symbol" w:hint="default"/>
      </w:rPr>
    </w:lvl>
    <w:lvl w:ilvl="1" w:tplc="04190003" w:tentative="1">
      <w:start w:val="1"/>
      <w:numFmt w:val="bullet"/>
      <w:lvlText w:val="o"/>
      <w:lvlJc w:val="left"/>
      <w:pPr>
        <w:ind w:left="2006" w:hanging="360"/>
      </w:pPr>
      <w:rPr>
        <w:rFonts w:ascii="Courier New" w:hAnsi="Courier New" w:cs="Courier New" w:hint="default"/>
      </w:rPr>
    </w:lvl>
    <w:lvl w:ilvl="2" w:tplc="04190005" w:tentative="1">
      <w:start w:val="1"/>
      <w:numFmt w:val="bullet"/>
      <w:lvlText w:val=""/>
      <w:lvlJc w:val="left"/>
      <w:pPr>
        <w:ind w:left="2726" w:hanging="360"/>
      </w:pPr>
      <w:rPr>
        <w:rFonts w:ascii="Wingdings" w:hAnsi="Wingdings" w:hint="default"/>
      </w:rPr>
    </w:lvl>
    <w:lvl w:ilvl="3" w:tplc="04190001" w:tentative="1">
      <w:start w:val="1"/>
      <w:numFmt w:val="bullet"/>
      <w:lvlText w:val=""/>
      <w:lvlJc w:val="left"/>
      <w:pPr>
        <w:ind w:left="3446" w:hanging="360"/>
      </w:pPr>
      <w:rPr>
        <w:rFonts w:ascii="Symbol" w:hAnsi="Symbol" w:hint="default"/>
      </w:rPr>
    </w:lvl>
    <w:lvl w:ilvl="4" w:tplc="04190003" w:tentative="1">
      <w:start w:val="1"/>
      <w:numFmt w:val="bullet"/>
      <w:lvlText w:val="o"/>
      <w:lvlJc w:val="left"/>
      <w:pPr>
        <w:ind w:left="4166" w:hanging="360"/>
      </w:pPr>
      <w:rPr>
        <w:rFonts w:ascii="Courier New" w:hAnsi="Courier New" w:cs="Courier New" w:hint="default"/>
      </w:rPr>
    </w:lvl>
    <w:lvl w:ilvl="5" w:tplc="04190005" w:tentative="1">
      <w:start w:val="1"/>
      <w:numFmt w:val="bullet"/>
      <w:lvlText w:val=""/>
      <w:lvlJc w:val="left"/>
      <w:pPr>
        <w:ind w:left="4886" w:hanging="360"/>
      </w:pPr>
      <w:rPr>
        <w:rFonts w:ascii="Wingdings" w:hAnsi="Wingdings" w:hint="default"/>
      </w:rPr>
    </w:lvl>
    <w:lvl w:ilvl="6" w:tplc="04190001" w:tentative="1">
      <w:start w:val="1"/>
      <w:numFmt w:val="bullet"/>
      <w:lvlText w:val=""/>
      <w:lvlJc w:val="left"/>
      <w:pPr>
        <w:ind w:left="5606" w:hanging="360"/>
      </w:pPr>
      <w:rPr>
        <w:rFonts w:ascii="Symbol" w:hAnsi="Symbol" w:hint="default"/>
      </w:rPr>
    </w:lvl>
    <w:lvl w:ilvl="7" w:tplc="04190003" w:tentative="1">
      <w:start w:val="1"/>
      <w:numFmt w:val="bullet"/>
      <w:lvlText w:val="o"/>
      <w:lvlJc w:val="left"/>
      <w:pPr>
        <w:ind w:left="6326" w:hanging="360"/>
      </w:pPr>
      <w:rPr>
        <w:rFonts w:ascii="Courier New" w:hAnsi="Courier New" w:cs="Courier New" w:hint="default"/>
      </w:rPr>
    </w:lvl>
    <w:lvl w:ilvl="8" w:tplc="04190005" w:tentative="1">
      <w:start w:val="1"/>
      <w:numFmt w:val="bullet"/>
      <w:lvlText w:val=""/>
      <w:lvlJc w:val="left"/>
      <w:pPr>
        <w:ind w:left="7046" w:hanging="360"/>
      </w:pPr>
      <w:rPr>
        <w:rFonts w:ascii="Wingdings" w:hAnsi="Wingdings" w:hint="default"/>
      </w:rPr>
    </w:lvl>
  </w:abstractNum>
  <w:abstractNum w:abstractNumId="1" w15:restartNumberingAfterBreak="0">
    <w:nsid w:val="028603A4"/>
    <w:multiLevelType w:val="hybridMultilevel"/>
    <w:tmpl w:val="D0E6A89E"/>
    <w:lvl w:ilvl="0" w:tplc="023877CC">
      <w:numFmt w:val="bullet"/>
      <w:lvlText w:val="·"/>
      <w:lvlJc w:val="left"/>
      <w:pPr>
        <w:ind w:left="926" w:hanging="360"/>
      </w:pPr>
      <w:rPr>
        <w:rFonts w:ascii="Times New Roman" w:eastAsia="Times New Roman" w:hAnsi="Times New Roman" w:cs="Times New Roman"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37D3B78"/>
    <w:multiLevelType w:val="hybridMultilevel"/>
    <w:tmpl w:val="31E8EB88"/>
    <w:lvl w:ilvl="0" w:tplc="023877CC">
      <w:numFmt w:val="bullet"/>
      <w:lvlText w:val="·"/>
      <w:lvlJc w:val="left"/>
      <w:pPr>
        <w:ind w:left="926" w:hanging="360"/>
      </w:pPr>
      <w:rPr>
        <w:rFonts w:ascii="Times New Roman" w:eastAsia="Times New Roman" w:hAnsi="Times New Roman" w:cs="Times New Roman"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AF075C8"/>
    <w:multiLevelType w:val="hybridMultilevel"/>
    <w:tmpl w:val="AC5238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28C6468"/>
    <w:multiLevelType w:val="hybridMultilevel"/>
    <w:tmpl w:val="54D03DC2"/>
    <w:lvl w:ilvl="0" w:tplc="023877CC">
      <w:numFmt w:val="bullet"/>
      <w:lvlText w:val="·"/>
      <w:lvlJc w:val="left"/>
      <w:pPr>
        <w:ind w:left="3086" w:hanging="360"/>
      </w:pPr>
      <w:rPr>
        <w:rFonts w:ascii="Times New Roman" w:eastAsia="Times New Roman" w:hAnsi="Times New Roman" w:cs="Times New Roman" w:hint="default"/>
        <w:b/>
      </w:rPr>
    </w:lvl>
    <w:lvl w:ilvl="1" w:tplc="04190003" w:tentative="1">
      <w:start w:val="1"/>
      <w:numFmt w:val="bullet"/>
      <w:lvlText w:val="o"/>
      <w:lvlJc w:val="left"/>
      <w:pPr>
        <w:ind w:left="3806" w:hanging="360"/>
      </w:pPr>
      <w:rPr>
        <w:rFonts w:ascii="Courier New" w:hAnsi="Courier New" w:cs="Courier New" w:hint="default"/>
      </w:rPr>
    </w:lvl>
    <w:lvl w:ilvl="2" w:tplc="04190005" w:tentative="1">
      <w:start w:val="1"/>
      <w:numFmt w:val="bullet"/>
      <w:lvlText w:val=""/>
      <w:lvlJc w:val="left"/>
      <w:pPr>
        <w:ind w:left="4526" w:hanging="360"/>
      </w:pPr>
      <w:rPr>
        <w:rFonts w:ascii="Wingdings" w:hAnsi="Wingdings" w:hint="default"/>
      </w:rPr>
    </w:lvl>
    <w:lvl w:ilvl="3" w:tplc="04190001" w:tentative="1">
      <w:start w:val="1"/>
      <w:numFmt w:val="bullet"/>
      <w:lvlText w:val=""/>
      <w:lvlJc w:val="left"/>
      <w:pPr>
        <w:ind w:left="5246" w:hanging="360"/>
      </w:pPr>
      <w:rPr>
        <w:rFonts w:ascii="Symbol" w:hAnsi="Symbol" w:hint="default"/>
      </w:rPr>
    </w:lvl>
    <w:lvl w:ilvl="4" w:tplc="04190003" w:tentative="1">
      <w:start w:val="1"/>
      <w:numFmt w:val="bullet"/>
      <w:lvlText w:val="o"/>
      <w:lvlJc w:val="left"/>
      <w:pPr>
        <w:ind w:left="5966" w:hanging="360"/>
      </w:pPr>
      <w:rPr>
        <w:rFonts w:ascii="Courier New" w:hAnsi="Courier New" w:cs="Courier New" w:hint="default"/>
      </w:rPr>
    </w:lvl>
    <w:lvl w:ilvl="5" w:tplc="04190005" w:tentative="1">
      <w:start w:val="1"/>
      <w:numFmt w:val="bullet"/>
      <w:lvlText w:val=""/>
      <w:lvlJc w:val="left"/>
      <w:pPr>
        <w:ind w:left="6686" w:hanging="360"/>
      </w:pPr>
      <w:rPr>
        <w:rFonts w:ascii="Wingdings" w:hAnsi="Wingdings" w:hint="default"/>
      </w:rPr>
    </w:lvl>
    <w:lvl w:ilvl="6" w:tplc="04190001" w:tentative="1">
      <w:start w:val="1"/>
      <w:numFmt w:val="bullet"/>
      <w:lvlText w:val=""/>
      <w:lvlJc w:val="left"/>
      <w:pPr>
        <w:ind w:left="7406" w:hanging="360"/>
      </w:pPr>
      <w:rPr>
        <w:rFonts w:ascii="Symbol" w:hAnsi="Symbol" w:hint="default"/>
      </w:rPr>
    </w:lvl>
    <w:lvl w:ilvl="7" w:tplc="04190003" w:tentative="1">
      <w:start w:val="1"/>
      <w:numFmt w:val="bullet"/>
      <w:lvlText w:val="o"/>
      <w:lvlJc w:val="left"/>
      <w:pPr>
        <w:ind w:left="8126" w:hanging="360"/>
      </w:pPr>
      <w:rPr>
        <w:rFonts w:ascii="Courier New" w:hAnsi="Courier New" w:cs="Courier New" w:hint="default"/>
      </w:rPr>
    </w:lvl>
    <w:lvl w:ilvl="8" w:tplc="04190005" w:tentative="1">
      <w:start w:val="1"/>
      <w:numFmt w:val="bullet"/>
      <w:lvlText w:val=""/>
      <w:lvlJc w:val="left"/>
      <w:pPr>
        <w:ind w:left="8846" w:hanging="360"/>
      </w:pPr>
      <w:rPr>
        <w:rFonts w:ascii="Wingdings" w:hAnsi="Wingdings" w:hint="default"/>
      </w:rPr>
    </w:lvl>
  </w:abstractNum>
  <w:abstractNum w:abstractNumId="5" w15:restartNumberingAfterBreak="0">
    <w:nsid w:val="37AA2EBF"/>
    <w:multiLevelType w:val="hybridMultilevel"/>
    <w:tmpl w:val="24DEC47A"/>
    <w:lvl w:ilvl="0" w:tplc="2F7614DC">
      <w:start w:val="1"/>
      <w:numFmt w:val="decimal"/>
      <w:lvlText w:val="%1."/>
      <w:lvlJc w:val="left"/>
      <w:pPr>
        <w:ind w:left="1428" w:hanging="360"/>
      </w:pPr>
      <w:rPr>
        <w:rFonts w:hint="default"/>
        <w:i w:val="0"/>
        <w:iCs/>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 w15:restartNumberingAfterBreak="0">
    <w:nsid w:val="3BCB18C8"/>
    <w:multiLevelType w:val="hybridMultilevel"/>
    <w:tmpl w:val="AFF870B8"/>
    <w:lvl w:ilvl="0" w:tplc="2F7614DC">
      <w:start w:val="1"/>
      <w:numFmt w:val="decimal"/>
      <w:lvlText w:val="%1."/>
      <w:lvlJc w:val="left"/>
      <w:pPr>
        <w:ind w:left="720" w:hanging="360"/>
      </w:pPr>
      <w:rPr>
        <w:rFonts w:hint="default"/>
        <w:i w:val="0"/>
        <w:i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65F7366"/>
    <w:multiLevelType w:val="hybridMultilevel"/>
    <w:tmpl w:val="C398303C"/>
    <w:lvl w:ilvl="0" w:tplc="2F7614DC">
      <w:start w:val="1"/>
      <w:numFmt w:val="decimal"/>
      <w:lvlText w:val="%1."/>
      <w:lvlJc w:val="left"/>
      <w:pPr>
        <w:ind w:left="1286" w:hanging="360"/>
      </w:pPr>
      <w:rPr>
        <w:rFonts w:hint="default"/>
        <w:i w:val="0"/>
        <w:iCs/>
      </w:rPr>
    </w:lvl>
    <w:lvl w:ilvl="1" w:tplc="04190019" w:tentative="1">
      <w:start w:val="1"/>
      <w:numFmt w:val="lowerLetter"/>
      <w:lvlText w:val="%2."/>
      <w:lvlJc w:val="left"/>
      <w:pPr>
        <w:ind w:left="2006" w:hanging="360"/>
      </w:pPr>
    </w:lvl>
    <w:lvl w:ilvl="2" w:tplc="0419001B" w:tentative="1">
      <w:start w:val="1"/>
      <w:numFmt w:val="lowerRoman"/>
      <w:lvlText w:val="%3."/>
      <w:lvlJc w:val="right"/>
      <w:pPr>
        <w:ind w:left="2726" w:hanging="180"/>
      </w:pPr>
    </w:lvl>
    <w:lvl w:ilvl="3" w:tplc="0419000F" w:tentative="1">
      <w:start w:val="1"/>
      <w:numFmt w:val="decimal"/>
      <w:lvlText w:val="%4."/>
      <w:lvlJc w:val="left"/>
      <w:pPr>
        <w:ind w:left="3446" w:hanging="360"/>
      </w:pPr>
    </w:lvl>
    <w:lvl w:ilvl="4" w:tplc="04190019" w:tentative="1">
      <w:start w:val="1"/>
      <w:numFmt w:val="lowerLetter"/>
      <w:lvlText w:val="%5."/>
      <w:lvlJc w:val="left"/>
      <w:pPr>
        <w:ind w:left="4166" w:hanging="360"/>
      </w:pPr>
    </w:lvl>
    <w:lvl w:ilvl="5" w:tplc="0419001B" w:tentative="1">
      <w:start w:val="1"/>
      <w:numFmt w:val="lowerRoman"/>
      <w:lvlText w:val="%6."/>
      <w:lvlJc w:val="right"/>
      <w:pPr>
        <w:ind w:left="4886" w:hanging="180"/>
      </w:pPr>
    </w:lvl>
    <w:lvl w:ilvl="6" w:tplc="0419000F" w:tentative="1">
      <w:start w:val="1"/>
      <w:numFmt w:val="decimal"/>
      <w:lvlText w:val="%7."/>
      <w:lvlJc w:val="left"/>
      <w:pPr>
        <w:ind w:left="5606" w:hanging="360"/>
      </w:pPr>
    </w:lvl>
    <w:lvl w:ilvl="7" w:tplc="04190019" w:tentative="1">
      <w:start w:val="1"/>
      <w:numFmt w:val="lowerLetter"/>
      <w:lvlText w:val="%8."/>
      <w:lvlJc w:val="left"/>
      <w:pPr>
        <w:ind w:left="6326" w:hanging="360"/>
      </w:pPr>
    </w:lvl>
    <w:lvl w:ilvl="8" w:tplc="0419001B" w:tentative="1">
      <w:start w:val="1"/>
      <w:numFmt w:val="lowerRoman"/>
      <w:lvlText w:val="%9."/>
      <w:lvlJc w:val="right"/>
      <w:pPr>
        <w:ind w:left="7046" w:hanging="180"/>
      </w:pPr>
    </w:lvl>
  </w:abstractNum>
  <w:abstractNum w:abstractNumId="8" w15:restartNumberingAfterBreak="0">
    <w:nsid w:val="627D14A9"/>
    <w:multiLevelType w:val="hybridMultilevel"/>
    <w:tmpl w:val="7480AC20"/>
    <w:lvl w:ilvl="0" w:tplc="2F7614DC">
      <w:start w:val="1"/>
      <w:numFmt w:val="decimal"/>
      <w:lvlText w:val="%1."/>
      <w:lvlJc w:val="left"/>
      <w:pPr>
        <w:ind w:left="720" w:hanging="360"/>
      </w:pPr>
      <w:rPr>
        <w:rFonts w:hint="default"/>
        <w:i w:val="0"/>
        <w:i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2A176D7"/>
    <w:multiLevelType w:val="hybridMultilevel"/>
    <w:tmpl w:val="4254FF1A"/>
    <w:lvl w:ilvl="0" w:tplc="2F7614DC">
      <w:start w:val="1"/>
      <w:numFmt w:val="decimal"/>
      <w:lvlText w:val="%1."/>
      <w:lvlJc w:val="left"/>
      <w:pPr>
        <w:ind w:left="720" w:hanging="360"/>
      </w:pPr>
      <w:rPr>
        <w:rFonts w:hint="default"/>
        <w:i w:val="0"/>
        <w:iCs/>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7044EE5"/>
    <w:multiLevelType w:val="hybridMultilevel"/>
    <w:tmpl w:val="E3502CEA"/>
    <w:lvl w:ilvl="0" w:tplc="2F7614DC">
      <w:start w:val="1"/>
      <w:numFmt w:val="decimal"/>
      <w:lvlText w:val="%1."/>
      <w:lvlJc w:val="left"/>
      <w:pPr>
        <w:ind w:left="1286" w:hanging="360"/>
      </w:pPr>
      <w:rPr>
        <w:rFonts w:hint="default"/>
        <w:i w:val="0"/>
        <w:iCs/>
      </w:rPr>
    </w:lvl>
    <w:lvl w:ilvl="1" w:tplc="04190019" w:tentative="1">
      <w:start w:val="1"/>
      <w:numFmt w:val="lowerLetter"/>
      <w:lvlText w:val="%2."/>
      <w:lvlJc w:val="left"/>
      <w:pPr>
        <w:ind w:left="2006" w:hanging="360"/>
      </w:pPr>
    </w:lvl>
    <w:lvl w:ilvl="2" w:tplc="0419001B" w:tentative="1">
      <w:start w:val="1"/>
      <w:numFmt w:val="lowerRoman"/>
      <w:lvlText w:val="%3."/>
      <w:lvlJc w:val="right"/>
      <w:pPr>
        <w:ind w:left="2726" w:hanging="180"/>
      </w:pPr>
    </w:lvl>
    <w:lvl w:ilvl="3" w:tplc="0419000F" w:tentative="1">
      <w:start w:val="1"/>
      <w:numFmt w:val="decimal"/>
      <w:lvlText w:val="%4."/>
      <w:lvlJc w:val="left"/>
      <w:pPr>
        <w:ind w:left="3446" w:hanging="360"/>
      </w:pPr>
    </w:lvl>
    <w:lvl w:ilvl="4" w:tplc="04190019" w:tentative="1">
      <w:start w:val="1"/>
      <w:numFmt w:val="lowerLetter"/>
      <w:lvlText w:val="%5."/>
      <w:lvlJc w:val="left"/>
      <w:pPr>
        <w:ind w:left="4166" w:hanging="360"/>
      </w:pPr>
    </w:lvl>
    <w:lvl w:ilvl="5" w:tplc="0419001B" w:tentative="1">
      <w:start w:val="1"/>
      <w:numFmt w:val="lowerRoman"/>
      <w:lvlText w:val="%6."/>
      <w:lvlJc w:val="right"/>
      <w:pPr>
        <w:ind w:left="4886" w:hanging="180"/>
      </w:pPr>
    </w:lvl>
    <w:lvl w:ilvl="6" w:tplc="0419000F" w:tentative="1">
      <w:start w:val="1"/>
      <w:numFmt w:val="decimal"/>
      <w:lvlText w:val="%7."/>
      <w:lvlJc w:val="left"/>
      <w:pPr>
        <w:ind w:left="5606" w:hanging="360"/>
      </w:pPr>
    </w:lvl>
    <w:lvl w:ilvl="7" w:tplc="04190019" w:tentative="1">
      <w:start w:val="1"/>
      <w:numFmt w:val="lowerLetter"/>
      <w:lvlText w:val="%8."/>
      <w:lvlJc w:val="left"/>
      <w:pPr>
        <w:ind w:left="6326" w:hanging="360"/>
      </w:pPr>
    </w:lvl>
    <w:lvl w:ilvl="8" w:tplc="0419001B" w:tentative="1">
      <w:start w:val="1"/>
      <w:numFmt w:val="lowerRoman"/>
      <w:lvlText w:val="%9."/>
      <w:lvlJc w:val="right"/>
      <w:pPr>
        <w:ind w:left="7046" w:hanging="180"/>
      </w:pPr>
    </w:lvl>
  </w:abstractNum>
  <w:abstractNum w:abstractNumId="11" w15:restartNumberingAfterBreak="0">
    <w:nsid w:val="6A313751"/>
    <w:multiLevelType w:val="hybridMultilevel"/>
    <w:tmpl w:val="ABD238A8"/>
    <w:lvl w:ilvl="0" w:tplc="2F7614DC">
      <w:start w:val="1"/>
      <w:numFmt w:val="decimal"/>
      <w:lvlText w:val="%1."/>
      <w:lvlJc w:val="left"/>
      <w:pPr>
        <w:ind w:left="1286" w:hanging="360"/>
      </w:pPr>
      <w:rPr>
        <w:rFonts w:hint="default"/>
        <w:i w:val="0"/>
        <w:iCs/>
      </w:rPr>
    </w:lvl>
    <w:lvl w:ilvl="1" w:tplc="04190019" w:tentative="1">
      <w:start w:val="1"/>
      <w:numFmt w:val="lowerLetter"/>
      <w:lvlText w:val="%2."/>
      <w:lvlJc w:val="left"/>
      <w:pPr>
        <w:ind w:left="2006" w:hanging="360"/>
      </w:pPr>
    </w:lvl>
    <w:lvl w:ilvl="2" w:tplc="0419001B" w:tentative="1">
      <w:start w:val="1"/>
      <w:numFmt w:val="lowerRoman"/>
      <w:lvlText w:val="%3."/>
      <w:lvlJc w:val="right"/>
      <w:pPr>
        <w:ind w:left="2726" w:hanging="180"/>
      </w:pPr>
    </w:lvl>
    <w:lvl w:ilvl="3" w:tplc="0419000F" w:tentative="1">
      <w:start w:val="1"/>
      <w:numFmt w:val="decimal"/>
      <w:lvlText w:val="%4."/>
      <w:lvlJc w:val="left"/>
      <w:pPr>
        <w:ind w:left="3446" w:hanging="360"/>
      </w:pPr>
    </w:lvl>
    <w:lvl w:ilvl="4" w:tplc="04190019" w:tentative="1">
      <w:start w:val="1"/>
      <w:numFmt w:val="lowerLetter"/>
      <w:lvlText w:val="%5."/>
      <w:lvlJc w:val="left"/>
      <w:pPr>
        <w:ind w:left="4166" w:hanging="360"/>
      </w:pPr>
    </w:lvl>
    <w:lvl w:ilvl="5" w:tplc="0419001B" w:tentative="1">
      <w:start w:val="1"/>
      <w:numFmt w:val="lowerRoman"/>
      <w:lvlText w:val="%6."/>
      <w:lvlJc w:val="right"/>
      <w:pPr>
        <w:ind w:left="4886" w:hanging="180"/>
      </w:pPr>
    </w:lvl>
    <w:lvl w:ilvl="6" w:tplc="0419000F" w:tentative="1">
      <w:start w:val="1"/>
      <w:numFmt w:val="decimal"/>
      <w:lvlText w:val="%7."/>
      <w:lvlJc w:val="left"/>
      <w:pPr>
        <w:ind w:left="5606" w:hanging="360"/>
      </w:pPr>
    </w:lvl>
    <w:lvl w:ilvl="7" w:tplc="04190019" w:tentative="1">
      <w:start w:val="1"/>
      <w:numFmt w:val="lowerLetter"/>
      <w:lvlText w:val="%8."/>
      <w:lvlJc w:val="left"/>
      <w:pPr>
        <w:ind w:left="6326" w:hanging="360"/>
      </w:pPr>
    </w:lvl>
    <w:lvl w:ilvl="8" w:tplc="0419001B" w:tentative="1">
      <w:start w:val="1"/>
      <w:numFmt w:val="lowerRoman"/>
      <w:lvlText w:val="%9."/>
      <w:lvlJc w:val="right"/>
      <w:pPr>
        <w:ind w:left="7046" w:hanging="180"/>
      </w:pPr>
    </w:lvl>
  </w:abstractNum>
  <w:abstractNum w:abstractNumId="12" w15:restartNumberingAfterBreak="0">
    <w:nsid w:val="6D261322"/>
    <w:multiLevelType w:val="hybridMultilevel"/>
    <w:tmpl w:val="5AEEDECA"/>
    <w:lvl w:ilvl="0" w:tplc="2F7614DC">
      <w:start w:val="1"/>
      <w:numFmt w:val="decimal"/>
      <w:lvlText w:val="%1."/>
      <w:lvlJc w:val="left"/>
      <w:pPr>
        <w:ind w:left="1260" w:hanging="360"/>
      </w:pPr>
      <w:rPr>
        <w:rFonts w:hint="default"/>
        <w:i w:val="0"/>
        <w:iCs/>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3" w15:restartNumberingAfterBreak="0">
    <w:nsid w:val="732D504B"/>
    <w:multiLevelType w:val="hybridMultilevel"/>
    <w:tmpl w:val="0744316E"/>
    <w:lvl w:ilvl="0" w:tplc="2F7614DC">
      <w:start w:val="1"/>
      <w:numFmt w:val="decimal"/>
      <w:lvlText w:val="%1."/>
      <w:lvlJc w:val="left"/>
      <w:pPr>
        <w:ind w:left="720" w:hanging="360"/>
      </w:pPr>
      <w:rPr>
        <w:rFonts w:hint="default"/>
        <w:i w:val="0"/>
        <w:i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CEC2B46"/>
    <w:multiLevelType w:val="hybridMultilevel"/>
    <w:tmpl w:val="BA6445A6"/>
    <w:lvl w:ilvl="0" w:tplc="023877CC">
      <w:numFmt w:val="bullet"/>
      <w:lvlText w:val="·"/>
      <w:lvlJc w:val="left"/>
      <w:pPr>
        <w:ind w:left="1492" w:hanging="360"/>
      </w:pPr>
      <w:rPr>
        <w:rFonts w:ascii="Times New Roman" w:eastAsia="Times New Roman" w:hAnsi="Times New Roman" w:cs="Times New Roman" w:hint="default"/>
        <w:b/>
      </w:rPr>
    </w:lvl>
    <w:lvl w:ilvl="1" w:tplc="04190003" w:tentative="1">
      <w:start w:val="1"/>
      <w:numFmt w:val="bullet"/>
      <w:lvlText w:val="o"/>
      <w:lvlJc w:val="left"/>
      <w:pPr>
        <w:ind w:left="2006" w:hanging="360"/>
      </w:pPr>
      <w:rPr>
        <w:rFonts w:ascii="Courier New" w:hAnsi="Courier New" w:cs="Courier New" w:hint="default"/>
      </w:rPr>
    </w:lvl>
    <w:lvl w:ilvl="2" w:tplc="04190005" w:tentative="1">
      <w:start w:val="1"/>
      <w:numFmt w:val="bullet"/>
      <w:lvlText w:val=""/>
      <w:lvlJc w:val="left"/>
      <w:pPr>
        <w:ind w:left="2726" w:hanging="360"/>
      </w:pPr>
      <w:rPr>
        <w:rFonts w:ascii="Wingdings" w:hAnsi="Wingdings" w:hint="default"/>
      </w:rPr>
    </w:lvl>
    <w:lvl w:ilvl="3" w:tplc="04190001" w:tentative="1">
      <w:start w:val="1"/>
      <w:numFmt w:val="bullet"/>
      <w:lvlText w:val=""/>
      <w:lvlJc w:val="left"/>
      <w:pPr>
        <w:ind w:left="3446" w:hanging="360"/>
      </w:pPr>
      <w:rPr>
        <w:rFonts w:ascii="Symbol" w:hAnsi="Symbol" w:hint="default"/>
      </w:rPr>
    </w:lvl>
    <w:lvl w:ilvl="4" w:tplc="04190003" w:tentative="1">
      <w:start w:val="1"/>
      <w:numFmt w:val="bullet"/>
      <w:lvlText w:val="o"/>
      <w:lvlJc w:val="left"/>
      <w:pPr>
        <w:ind w:left="4166" w:hanging="360"/>
      </w:pPr>
      <w:rPr>
        <w:rFonts w:ascii="Courier New" w:hAnsi="Courier New" w:cs="Courier New" w:hint="default"/>
      </w:rPr>
    </w:lvl>
    <w:lvl w:ilvl="5" w:tplc="04190005" w:tentative="1">
      <w:start w:val="1"/>
      <w:numFmt w:val="bullet"/>
      <w:lvlText w:val=""/>
      <w:lvlJc w:val="left"/>
      <w:pPr>
        <w:ind w:left="4886" w:hanging="360"/>
      </w:pPr>
      <w:rPr>
        <w:rFonts w:ascii="Wingdings" w:hAnsi="Wingdings" w:hint="default"/>
      </w:rPr>
    </w:lvl>
    <w:lvl w:ilvl="6" w:tplc="04190001" w:tentative="1">
      <w:start w:val="1"/>
      <w:numFmt w:val="bullet"/>
      <w:lvlText w:val=""/>
      <w:lvlJc w:val="left"/>
      <w:pPr>
        <w:ind w:left="5606" w:hanging="360"/>
      </w:pPr>
      <w:rPr>
        <w:rFonts w:ascii="Symbol" w:hAnsi="Symbol" w:hint="default"/>
      </w:rPr>
    </w:lvl>
    <w:lvl w:ilvl="7" w:tplc="04190003" w:tentative="1">
      <w:start w:val="1"/>
      <w:numFmt w:val="bullet"/>
      <w:lvlText w:val="o"/>
      <w:lvlJc w:val="left"/>
      <w:pPr>
        <w:ind w:left="6326" w:hanging="360"/>
      </w:pPr>
      <w:rPr>
        <w:rFonts w:ascii="Courier New" w:hAnsi="Courier New" w:cs="Courier New" w:hint="default"/>
      </w:rPr>
    </w:lvl>
    <w:lvl w:ilvl="8" w:tplc="04190005" w:tentative="1">
      <w:start w:val="1"/>
      <w:numFmt w:val="bullet"/>
      <w:lvlText w:val=""/>
      <w:lvlJc w:val="left"/>
      <w:pPr>
        <w:ind w:left="7046" w:hanging="360"/>
      </w:pPr>
      <w:rPr>
        <w:rFonts w:ascii="Wingdings" w:hAnsi="Wingdings" w:hint="default"/>
      </w:rPr>
    </w:lvl>
  </w:abstractNum>
  <w:num w:numId="1" w16cid:durableId="496767710">
    <w:abstractNumId w:val="0"/>
  </w:num>
  <w:num w:numId="2" w16cid:durableId="199559247">
    <w:abstractNumId w:val="4"/>
  </w:num>
  <w:num w:numId="3" w16cid:durableId="1327397939">
    <w:abstractNumId w:val="14"/>
  </w:num>
  <w:num w:numId="4" w16cid:durableId="2127462386">
    <w:abstractNumId w:val="9"/>
  </w:num>
  <w:num w:numId="5" w16cid:durableId="1846628403">
    <w:abstractNumId w:val="13"/>
  </w:num>
  <w:num w:numId="6" w16cid:durableId="486409020">
    <w:abstractNumId w:val="6"/>
  </w:num>
  <w:num w:numId="7" w16cid:durableId="298149360">
    <w:abstractNumId w:val="12"/>
  </w:num>
  <w:num w:numId="8" w16cid:durableId="701394009">
    <w:abstractNumId w:val="8"/>
  </w:num>
  <w:num w:numId="9" w16cid:durableId="2137334041">
    <w:abstractNumId w:val="11"/>
  </w:num>
  <w:num w:numId="10" w16cid:durableId="1480069618">
    <w:abstractNumId w:val="5"/>
  </w:num>
  <w:num w:numId="11" w16cid:durableId="1808350126">
    <w:abstractNumId w:val="7"/>
  </w:num>
  <w:num w:numId="12" w16cid:durableId="1660961318">
    <w:abstractNumId w:val="10"/>
  </w:num>
  <w:num w:numId="13" w16cid:durableId="1499616928">
    <w:abstractNumId w:val="1"/>
  </w:num>
  <w:num w:numId="14" w16cid:durableId="1979411954">
    <w:abstractNumId w:val="2"/>
  </w:num>
  <w:num w:numId="15" w16cid:durableId="11995147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4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734"/>
    <w:rsid w:val="00007973"/>
    <w:rsid w:val="000151D3"/>
    <w:rsid w:val="00027916"/>
    <w:rsid w:val="00042A86"/>
    <w:rsid w:val="00100D3A"/>
    <w:rsid w:val="00166DF6"/>
    <w:rsid w:val="001E20C4"/>
    <w:rsid w:val="001E744E"/>
    <w:rsid w:val="00222703"/>
    <w:rsid w:val="00225543"/>
    <w:rsid w:val="002560DE"/>
    <w:rsid w:val="002A3190"/>
    <w:rsid w:val="002D0D30"/>
    <w:rsid w:val="0031321A"/>
    <w:rsid w:val="00337628"/>
    <w:rsid w:val="00356FE3"/>
    <w:rsid w:val="00392789"/>
    <w:rsid w:val="003B3029"/>
    <w:rsid w:val="00411734"/>
    <w:rsid w:val="004E5E5D"/>
    <w:rsid w:val="00592D45"/>
    <w:rsid w:val="006273DC"/>
    <w:rsid w:val="00667F79"/>
    <w:rsid w:val="007200E9"/>
    <w:rsid w:val="00741658"/>
    <w:rsid w:val="00765042"/>
    <w:rsid w:val="008550A3"/>
    <w:rsid w:val="00857270"/>
    <w:rsid w:val="008B137B"/>
    <w:rsid w:val="009344B6"/>
    <w:rsid w:val="00974F28"/>
    <w:rsid w:val="00975317"/>
    <w:rsid w:val="00983B29"/>
    <w:rsid w:val="0099589F"/>
    <w:rsid w:val="009B7B70"/>
    <w:rsid w:val="009E7C86"/>
    <w:rsid w:val="00A40BEC"/>
    <w:rsid w:val="00A44116"/>
    <w:rsid w:val="00AC4015"/>
    <w:rsid w:val="00B46801"/>
    <w:rsid w:val="00B81CA3"/>
    <w:rsid w:val="00C84913"/>
    <w:rsid w:val="00D2437A"/>
    <w:rsid w:val="00D32817"/>
    <w:rsid w:val="00D37B7D"/>
    <w:rsid w:val="00D65EFB"/>
    <w:rsid w:val="00DA6ED0"/>
    <w:rsid w:val="00E01251"/>
    <w:rsid w:val="00E42455"/>
    <w:rsid w:val="00EE088D"/>
    <w:rsid w:val="00F306F1"/>
    <w:rsid w:val="00F31548"/>
    <w:rsid w:val="00F96FCE"/>
    <w:rsid w:val="00FD6F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F3548B"/>
  <w15:docId w15:val="{A843AF49-0F68-486B-BC54-E96FF3589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a6">
    <w:name w:val="annotation text"/>
    <w:basedOn w:val="a"/>
    <w:link w:val="a7"/>
    <w:uiPriority w:val="99"/>
    <w:semiHidden/>
    <w:unhideWhenUsed/>
    <w:pPr>
      <w:spacing w:line="240" w:lineRule="auto"/>
    </w:pPr>
    <w:rPr>
      <w:sz w:val="20"/>
      <w:szCs w:val="20"/>
    </w:rPr>
  </w:style>
  <w:style w:type="character" w:customStyle="1" w:styleId="a7">
    <w:name w:val="Текст примечания Знак"/>
    <w:basedOn w:val="a0"/>
    <w:link w:val="a6"/>
    <w:uiPriority w:val="99"/>
    <w:semiHidden/>
    <w:rPr>
      <w:sz w:val="20"/>
      <w:szCs w:val="20"/>
    </w:rPr>
  </w:style>
  <w:style w:type="character" w:styleId="a8">
    <w:name w:val="annotation reference"/>
    <w:basedOn w:val="a0"/>
    <w:uiPriority w:val="99"/>
    <w:semiHidden/>
    <w:unhideWhenUsed/>
    <w:rPr>
      <w:sz w:val="16"/>
      <w:szCs w:val="16"/>
    </w:rPr>
  </w:style>
  <w:style w:type="paragraph" w:styleId="a9">
    <w:name w:val="Balloon Text"/>
    <w:basedOn w:val="a"/>
    <w:link w:val="aa"/>
    <w:uiPriority w:val="99"/>
    <w:semiHidden/>
    <w:unhideWhenUsed/>
    <w:rsid w:val="006273DC"/>
    <w:pPr>
      <w:spacing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6273DC"/>
    <w:rPr>
      <w:rFonts w:ascii="Segoe UI" w:hAnsi="Segoe UI" w:cs="Segoe UI"/>
      <w:sz w:val="18"/>
      <w:szCs w:val="18"/>
    </w:rPr>
  </w:style>
  <w:style w:type="paragraph" w:styleId="ab">
    <w:name w:val="footnote text"/>
    <w:basedOn w:val="a"/>
    <w:link w:val="ac"/>
    <w:uiPriority w:val="99"/>
    <w:semiHidden/>
    <w:unhideWhenUsed/>
    <w:rsid w:val="002560DE"/>
    <w:pPr>
      <w:spacing w:line="240" w:lineRule="auto"/>
    </w:pPr>
    <w:rPr>
      <w:sz w:val="20"/>
      <w:szCs w:val="20"/>
    </w:rPr>
  </w:style>
  <w:style w:type="character" w:customStyle="1" w:styleId="ac">
    <w:name w:val="Текст сноски Знак"/>
    <w:basedOn w:val="a0"/>
    <w:link w:val="ab"/>
    <w:uiPriority w:val="99"/>
    <w:semiHidden/>
    <w:rsid w:val="002560DE"/>
    <w:rPr>
      <w:sz w:val="20"/>
      <w:szCs w:val="20"/>
    </w:rPr>
  </w:style>
  <w:style w:type="character" w:styleId="ad">
    <w:name w:val="footnote reference"/>
    <w:basedOn w:val="a0"/>
    <w:uiPriority w:val="99"/>
    <w:semiHidden/>
    <w:unhideWhenUsed/>
    <w:rsid w:val="002560DE"/>
    <w:rPr>
      <w:vertAlign w:val="superscript"/>
    </w:rPr>
  </w:style>
  <w:style w:type="paragraph" w:styleId="ae">
    <w:name w:val="List Paragraph"/>
    <w:basedOn w:val="a"/>
    <w:uiPriority w:val="34"/>
    <w:qFormat/>
    <w:rsid w:val="002560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internet.garant.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43CC94-836F-4401-84FB-52151412C0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21</Pages>
  <Words>8926</Words>
  <Characters>50884</Characters>
  <Application>Microsoft Office Word</Application>
  <DocSecurity>0</DocSecurity>
  <Lines>424</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Microsoft Office User</cp:lastModifiedBy>
  <cp:revision>4</cp:revision>
  <cp:lastPrinted>2024-05-23T13:15:00Z</cp:lastPrinted>
  <dcterms:created xsi:type="dcterms:W3CDTF">2024-05-23T11:23:00Z</dcterms:created>
  <dcterms:modified xsi:type="dcterms:W3CDTF">2024-05-28T16:30:00Z</dcterms:modified>
</cp:coreProperties>
</file>